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296"/>
        <w:gridCol w:w="6920"/>
        <w:gridCol w:w="1322"/>
        <w:gridCol w:w="4699"/>
      </w:tblGrid>
      <w:tr w:rsidR="00875EFE" w:rsidRPr="000022D5" w14:paraId="41C1C083" w14:textId="77777777" w:rsidTr="00D03FB3">
        <w:trPr>
          <w:jc w:val="center"/>
        </w:trPr>
        <w:tc>
          <w:tcPr>
            <w:tcW w:w="1206" w:type="dxa"/>
            <w:tcBorders>
              <w:right w:val="nil"/>
            </w:tcBorders>
          </w:tcPr>
          <w:p w14:paraId="6D8F20D0" w14:textId="77777777" w:rsidR="00875EFE" w:rsidRPr="000022D5" w:rsidRDefault="00875EFE" w:rsidP="00D03FB3">
            <w:pPr>
              <w:spacing w:before="120" w:after="120"/>
              <w:rPr>
                <w:b/>
                <w:sz w:val="24"/>
                <w:szCs w:val="24"/>
              </w:rPr>
            </w:pPr>
            <w:r w:rsidRPr="000022D5">
              <w:rPr>
                <w:b/>
                <w:sz w:val="24"/>
                <w:szCs w:val="24"/>
              </w:rPr>
              <w:t>ACTIVITY:</w:t>
            </w:r>
          </w:p>
        </w:tc>
        <w:tc>
          <w:tcPr>
            <w:tcW w:w="7218" w:type="dxa"/>
            <w:tcBorders>
              <w:left w:val="nil"/>
            </w:tcBorders>
          </w:tcPr>
          <w:p w14:paraId="26EABDC1" w14:textId="1707DCC1" w:rsidR="00875EFE" w:rsidRPr="000022D5" w:rsidRDefault="00AD7652" w:rsidP="00D03FB3">
            <w:pPr>
              <w:spacing w:before="120" w:after="120"/>
              <w:rPr>
                <w:sz w:val="24"/>
                <w:szCs w:val="24"/>
              </w:rPr>
            </w:pPr>
            <w:r>
              <w:rPr>
                <w:sz w:val="24"/>
                <w:szCs w:val="24"/>
              </w:rPr>
              <w:t>Outdoor</w:t>
            </w:r>
            <w:r w:rsidR="00875EFE" w:rsidRPr="000022D5">
              <w:rPr>
                <w:sz w:val="24"/>
                <w:szCs w:val="24"/>
              </w:rPr>
              <w:t xml:space="preserve"> Group Meetings</w:t>
            </w:r>
          </w:p>
        </w:tc>
        <w:tc>
          <w:tcPr>
            <w:tcW w:w="1072" w:type="dxa"/>
            <w:tcBorders>
              <w:right w:val="nil"/>
            </w:tcBorders>
          </w:tcPr>
          <w:p w14:paraId="167E6810" w14:textId="77777777" w:rsidR="00875EFE" w:rsidRPr="000022D5" w:rsidRDefault="00875EFE" w:rsidP="00D03FB3">
            <w:pPr>
              <w:spacing w:before="120" w:after="120"/>
              <w:rPr>
                <w:b/>
                <w:sz w:val="24"/>
                <w:szCs w:val="24"/>
              </w:rPr>
            </w:pPr>
            <w:r w:rsidRPr="000022D5">
              <w:rPr>
                <w:b/>
                <w:sz w:val="24"/>
                <w:szCs w:val="24"/>
              </w:rPr>
              <w:t>LOCATION:</w:t>
            </w:r>
          </w:p>
        </w:tc>
        <w:tc>
          <w:tcPr>
            <w:tcW w:w="4859" w:type="dxa"/>
            <w:tcBorders>
              <w:left w:val="nil"/>
            </w:tcBorders>
          </w:tcPr>
          <w:p w14:paraId="0A6AE437" w14:textId="77777777" w:rsidR="00875EFE" w:rsidRPr="000022D5" w:rsidRDefault="00875EFE" w:rsidP="00D03FB3">
            <w:pPr>
              <w:spacing w:before="120" w:after="120"/>
              <w:rPr>
                <w:sz w:val="24"/>
                <w:szCs w:val="24"/>
              </w:rPr>
            </w:pPr>
            <w:r w:rsidRPr="000022D5">
              <w:rPr>
                <w:sz w:val="24"/>
                <w:szCs w:val="24"/>
              </w:rPr>
              <w:t>As appropriate</w:t>
            </w:r>
          </w:p>
        </w:tc>
      </w:tr>
      <w:tr w:rsidR="00875EFE" w:rsidRPr="000022D5" w14:paraId="4AEA6E7F" w14:textId="77777777" w:rsidTr="00D03FB3">
        <w:trPr>
          <w:jc w:val="center"/>
        </w:trPr>
        <w:tc>
          <w:tcPr>
            <w:tcW w:w="1206" w:type="dxa"/>
            <w:tcBorders>
              <w:right w:val="nil"/>
            </w:tcBorders>
          </w:tcPr>
          <w:p w14:paraId="410333B6" w14:textId="77777777" w:rsidR="00875EFE" w:rsidRPr="000022D5" w:rsidRDefault="00875EFE" w:rsidP="00D03FB3">
            <w:pPr>
              <w:spacing w:before="120" w:after="120"/>
              <w:rPr>
                <w:b/>
                <w:sz w:val="24"/>
                <w:szCs w:val="24"/>
              </w:rPr>
            </w:pPr>
            <w:r w:rsidRPr="000022D5">
              <w:rPr>
                <w:b/>
                <w:sz w:val="24"/>
                <w:szCs w:val="24"/>
              </w:rPr>
              <w:t>ASSESSOR:</w:t>
            </w:r>
          </w:p>
        </w:tc>
        <w:tc>
          <w:tcPr>
            <w:tcW w:w="7218" w:type="dxa"/>
            <w:tcBorders>
              <w:left w:val="nil"/>
            </w:tcBorders>
          </w:tcPr>
          <w:p w14:paraId="32E3A9F4" w14:textId="77777777" w:rsidR="00875EFE" w:rsidRPr="000022D5" w:rsidRDefault="00875EFE" w:rsidP="00D03FB3">
            <w:pPr>
              <w:spacing w:before="120" w:after="120"/>
              <w:rPr>
                <w:sz w:val="24"/>
                <w:szCs w:val="24"/>
              </w:rPr>
            </w:pPr>
            <w:r w:rsidRPr="000022D5">
              <w:rPr>
                <w:sz w:val="24"/>
                <w:szCs w:val="24"/>
              </w:rPr>
              <w:t>Group Leader(s)</w:t>
            </w:r>
          </w:p>
        </w:tc>
        <w:tc>
          <w:tcPr>
            <w:tcW w:w="1072" w:type="dxa"/>
            <w:tcBorders>
              <w:right w:val="nil"/>
            </w:tcBorders>
          </w:tcPr>
          <w:p w14:paraId="62FBD180" w14:textId="77777777" w:rsidR="00875EFE" w:rsidRPr="000022D5" w:rsidRDefault="00875EFE" w:rsidP="00D03FB3">
            <w:pPr>
              <w:spacing w:before="120" w:after="120"/>
              <w:rPr>
                <w:b/>
                <w:sz w:val="24"/>
                <w:szCs w:val="24"/>
              </w:rPr>
            </w:pPr>
            <w:r w:rsidRPr="000022D5">
              <w:rPr>
                <w:b/>
                <w:sz w:val="24"/>
                <w:szCs w:val="24"/>
              </w:rPr>
              <w:t>DATE:</w:t>
            </w:r>
          </w:p>
        </w:tc>
        <w:tc>
          <w:tcPr>
            <w:tcW w:w="4859" w:type="dxa"/>
            <w:tcBorders>
              <w:left w:val="nil"/>
            </w:tcBorders>
          </w:tcPr>
          <w:p w14:paraId="71A10FDC" w14:textId="77777777" w:rsidR="00875EFE" w:rsidRPr="000022D5" w:rsidRDefault="00875EFE" w:rsidP="00D03FB3">
            <w:pPr>
              <w:spacing w:before="120" w:after="120"/>
              <w:rPr>
                <w:sz w:val="24"/>
                <w:szCs w:val="24"/>
              </w:rPr>
            </w:pPr>
            <w:r w:rsidRPr="000022D5">
              <w:rPr>
                <w:sz w:val="24"/>
                <w:szCs w:val="24"/>
              </w:rPr>
              <w:t>XX XXXXXXXXXXX XXXX</w:t>
            </w:r>
          </w:p>
        </w:tc>
      </w:tr>
    </w:tbl>
    <w:p w14:paraId="39157F6E" w14:textId="77777777" w:rsidR="00875EFE" w:rsidRDefault="00875EFE"/>
    <w:tbl>
      <w:tblPr>
        <w:tblStyle w:val="TableGrid"/>
        <w:tblW w:w="0" w:type="auto"/>
        <w:jc w:val="center"/>
        <w:tblLook w:val="04A0" w:firstRow="1" w:lastRow="0" w:firstColumn="1" w:lastColumn="0" w:noHBand="0" w:noVBand="1"/>
      </w:tblPr>
      <w:tblGrid>
        <w:gridCol w:w="3823"/>
        <w:gridCol w:w="3784"/>
        <w:gridCol w:w="6630"/>
      </w:tblGrid>
      <w:tr w:rsidR="00974D88" w:rsidRPr="00974D88" w14:paraId="135B2326" w14:textId="77777777" w:rsidTr="004B7F13">
        <w:trPr>
          <w:cantSplit/>
          <w:tblHeader/>
          <w:jc w:val="center"/>
        </w:trPr>
        <w:tc>
          <w:tcPr>
            <w:tcW w:w="3823" w:type="dxa"/>
          </w:tcPr>
          <w:p w14:paraId="135B2322" w14:textId="7CECC17D" w:rsidR="00E64970" w:rsidRPr="00307665" w:rsidRDefault="00E64970" w:rsidP="009673EB">
            <w:pPr>
              <w:spacing w:before="120" w:after="120"/>
              <w:rPr>
                <w:rFonts w:cstheme="minorHAnsi"/>
                <w:b/>
                <w:sz w:val="24"/>
                <w:szCs w:val="24"/>
              </w:rPr>
            </w:pPr>
            <w:r w:rsidRPr="00307665">
              <w:rPr>
                <w:rFonts w:cstheme="minorHAnsi"/>
                <w:b/>
                <w:sz w:val="24"/>
                <w:szCs w:val="24"/>
              </w:rPr>
              <w:t>HAZARD</w:t>
            </w:r>
          </w:p>
        </w:tc>
        <w:tc>
          <w:tcPr>
            <w:tcW w:w="3784" w:type="dxa"/>
          </w:tcPr>
          <w:p w14:paraId="135B2323" w14:textId="77777777" w:rsidR="00E64970" w:rsidRPr="00307665" w:rsidRDefault="00E64970" w:rsidP="009673EB">
            <w:pPr>
              <w:spacing w:before="120" w:after="120"/>
              <w:rPr>
                <w:rFonts w:cstheme="minorHAnsi"/>
                <w:b/>
                <w:sz w:val="24"/>
                <w:szCs w:val="24"/>
              </w:rPr>
            </w:pPr>
            <w:r w:rsidRPr="00307665">
              <w:rPr>
                <w:rFonts w:cstheme="minorHAnsi"/>
                <w:b/>
                <w:sz w:val="24"/>
                <w:szCs w:val="24"/>
              </w:rPr>
              <w:t>PROBABILITY</w:t>
            </w:r>
          </w:p>
        </w:tc>
        <w:tc>
          <w:tcPr>
            <w:tcW w:w="6630" w:type="dxa"/>
          </w:tcPr>
          <w:p w14:paraId="135B2325" w14:textId="77777777" w:rsidR="00E64970" w:rsidRPr="00307665" w:rsidRDefault="00E64970" w:rsidP="009673EB">
            <w:pPr>
              <w:spacing w:before="120" w:after="120"/>
              <w:rPr>
                <w:rFonts w:cstheme="minorHAnsi"/>
                <w:b/>
                <w:sz w:val="24"/>
                <w:szCs w:val="24"/>
              </w:rPr>
            </w:pPr>
            <w:r w:rsidRPr="00307665">
              <w:rPr>
                <w:rFonts w:cstheme="minorHAnsi"/>
                <w:b/>
                <w:sz w:val="24"/>
                <w:szCs w:val="24"/>
              </w:rPr>
              <w:t>SAFETY MEASURES</w:t>
            </w:r>
          </w:p>
        </w:tc>
      </w:tr>
      <w:tr w:rsidR="00A37B3A" w:rsidRPr="00974D88" w14:paraId="135B232C" w14:textId="77777777" w:rsidTr="004B7F13">
        <w:trPr>
          <w:cantSplit/>
          <w:jc w:val="center"/>
        </w:trPr>
        <w:tc>
          <w:tcPr>
            <w:tcW w:w="3823" w:type="dxa"/>
          </w:tcPr>
          <w:p w14:paraId="77AB5FFD" w14:textId="77777777" w:rsidR="00A37B3A" w:rsidRPr="00E2733C" w:rsidRDefault="00A37B3A" w:rsidP="00A37B3A">
            <w:pPr>
              <w:spacing w:before="120" w:after="120"/>
              <w:rPr>
                <w:rFonts w:cstheme="minorHAnsi"/>
                <w:sz w:val="24"/>
                <w:szCs w:val="24"/>
              </w:rPr>
            </w:pPr>
            <w:r w:rsidRPr="00E2733C">
              <w:rPr>
                <w:rFonts w:cstheme="minorHAnsi"/>
                <w:sz w:val="24"/>
                <w:szCs w:val="24"/>
              </w:rPr>
              <w:t xml:space="preserve">Medical condition of participants and vulnerability to CoViD-19 infection. </w:t>
            </w:r>
          </w:p>
          <w:p w14:paraId="135B2327" w14:textId="1E8BA451" w:rsidR="00A37B3A" w:rsidRPr="00E2733C" w:rsidRDefault="00A37B3A" w:rsidP="00A37B3A">
            <w:pPr>
              <w:spacing w:before="120" w:after="120"/>
              <w:rPr>
                <w:rFonts w:cstheme="minorHAnsi"/>
                <w:sz w:val="24"/>
                <w:szCs w:val="24"/>
              </w:rPr>
            </w:pPr>
            <w:r w:rsidRPr="00E2733C">
              <w:rPr>
                <w:rFonts w:cstheme="minorHAnsi"/>
                <w:sz w:val="24"/>
                <w:szCs w:val="24"/>
              </w:rPr>
              <w:t>[People at high risk from coronavirus include people who have had an organ transplant, are undergoing treatment for cancer, have had a bone marrow or stem cell transplant in the past six months, have a severe lung condition, and/or are taking medicine that makes them much more likely to get infections.]</w:t>
            </w:r>
          </w:p>
        </w:tc>
        <w:tc>
          <w:tcPr>
            <w:tcW w:w="3784" w:type="dxa"/>
          </w:tcPr>
          <w:p w14:paraId="5B173067" w14:textId="77777777" w:rsidR="00A37B3A" w:rsidRPr="000022D5" w:rsidRDefault="00A37B3A" w:rsidP="00A37B3A">
            <w:pPr>
              <w:spacing w:before="120" w:after="120"/>
              <w:rPr>
                <w:rFonts w:cstheme="minorHAnsi"/>
                <w:sz w:val="24"/>
                <w:szCs w:val="24"/>
              </w:rPr>
            </w:pPr>
            <w:r w:rsidRPr="000022D5">
              <w:rPr>
                <w:rFonts w:cstheme="minorHAnsi"/>
                <w:sz w:val="24"/>
                <w:szCs w:val="24"/>
              </w:rPr>
              <w:t xml:space="preserve">Assess the condition of each member of the group and their vulnerability to infection. </w:t>
            </w:r>
          </w:p>
          <w:p w14:paraId="23A8B54A" w14:textId="77777777" w:rsidR="00A37B3A" w:rsidRPr="000022D5" w:rsidRDefault="00A37B3A" w:rsidP="00A37B3A">
            <w:pPr>
              <w:spacing w:before="120" w:after="120"/>
              <w:rPr>
                <w:rFonts w:cstheme="minorHAnsi"/>
                <w:sz w:val="24"/>
                <w:szCs w:val="24"/>
              </w:rPr>
            </w:pPr>
            <w:r w:rsidRPr="000022D5">
              <w:rPr>
                <w:rFonts w:cstheme="minorHAnsi"/>
                <w:sz w:val="24"/>
                <w:szCs w:val="24"/>
              </w:rPr>
              <w:t xml:space="preserve">Members </w:t>
            </w:r>
            <w:r>
              <w:rPr>
                <w:rFonts w:cstheme="minorHAnsi"/>
                <w:sz w:val="24"/>
                <w:szCs w:val="24"/>
              </w:rPr>
              <w:t xml:space="preserve">who have been advised by the NHS that they are ‘highly clinically vulnerable’ and others </w:t>
            </w:r>
            <w:r w:rsidRPr="000022D5">
              <w:rPr>
                <w:rFonts w:cstheme="minorHAnsi"/>
                <w:sz w:val="24"/>
                <w:szCs w:val="24"/>
              </w:rPr>
              <w:t xml:space="preserve">at high risk of infection are a </w:t>
            </w:r>
            <w:r w:rsidRPr="000022D5">
              <w:rPr>
                <w:rFonts w:cstheme="minorHAnsi"/>
                <w:b/>
                <w:bCs/>
                <w:sz w:val="24"/>
                <w:szCs w:val="24"/>
              </w:rPr>
              <w:t>High Risk</w:t>
            </w:r>
            <w:r w:rsidRPr="000022D5">
              <w:rPr>
                <w:rFonts w:cstheme="minorHAnsi"/>
                <w:sz w:val="24"/>
                <w:szCs w:val="24"/>
              </w:rPr>
              <w:t>.</w:t>
            </w:r>
          </w:p>
          <w:p w14:paraId="1A3F9181" w14:textId="77777777" w:rsidR="00A37B3A" w:rsidRPr="000022D5" w:rsidRDefault="00A37B3A" w:rsidP="00A37B3A">
            <w:pPr>
              <w:spacing w:before="120" w:after="120"/>
              <w:rPr>
                <w:rFonts w:cstheme="minorHAnsi"/>
                <w:sz w:val="24"/>
                <w:szCs w:val="24"/>
              </w:rPr>
            </w:pPr>
            <w:r w:rsidRPr="00C26FF2">
              <w:rPr>
                <w:rFonts w:cstheme="minorHAnsi"/>
                <w:sz w:val="24"/>
                <w:szCs w:val="24"/>
              </w:rPr>
              <w:t xml:space="preserve">Members </w:t>
            </w:r>
            <w:r>
              <w:rPr>
                <w:rFonts w:cstheme="minorHAnsi"/>
                <w:sz w:val="24"/>
                <w:szCs w:val="24"/>
              </w:rPr>
              <w:t xml:space="preserve">aged over 70 years of age and others who have been advised that they are ‘clinically vulnerable’ </w:t>
            </w:r>
            <w:r w:rsidRPr="000022D5">
              <w:rPr>
                <w:rFonts w:cstheme="minorHAnsi"/>
                <w:sz w:val="24"/>
                <w:szCs w:val="24"/>
              </w:rPr>
              <w:t xml:space="preserve">are a </w:t>
            </w:r>
            <w:r w:rsidRPr="000022D5">
              <w:rPr>
                <w:rFonts w:cstheme="minorHAnsi"/>
                <w:b/>
                <w:bCs/>
                <w:sz w:val="24"/>
                <w:szCs w:val="24"/>
              </w:rPr>
              <w:t>Medium Risk</w:t>
            </w:r>
            <w:r w:rsidRPr="000022D5">
              <w:rPr>
                <w:rFonts w:cstheme="minorHAnsi"/>
                <w:sz w:val="24"/>
                <w:szCs w:val="24"/>
              </w:rPr>
              <w:t>.</w:t>
            </w:r>
          </w:p>
          <w:p w14:paraId="135B2328" w14:textId="13BDCF7E" w:rsidR="00A37B3A" w:rsidRPr="00E2733C" w:rsidRDefault="00A37B3A" w:rsidP="00A37B3A">
            <w:pPr>
              <w:spacing w:before="120" w:after="120"/>
              <w:rPr>
                <w:rFonts w:cstheme="minorHAnsi"/>
                <w:sz w:val="24"/>
                <w:szCs w:val="24"/>
              </w:rPr>
            </w:pPr>
            <w:r w:rsidRPr="000022D5">
              <w:rPr>
                <w:rFonts w:cstheme="minorHAnsi"/>
                <w:sz w:val="24"/>
                <w:szCs w:val="24"/>
              </w:rPr>
              <w:t>Members in good health</w:t>
            </w:r>
            <w:r>
              <w:rPr>
                <w:rFonts w:cstheme="minorHAnsi"/>
                <w:sz w:val="24"/>
                <w:szCs w:val="24"/>
              </w:rPr>
              <w:t xml:space="preserve">, irrespective of their age, </w:t>
            </w:r>
            <w:r w:rsidRPr="000022D5">
              <w:rPr>
                <w:rFonts w:cstheme="minorHAnsi"/>
                <w:sz w:val="24"/>
                <w:szCs w:val="24"/>
              </w:rPr>
              <w:t xml:space="preserve">are </w:t>
            </w:r>
            <w:r w:rsidRPr="000022D5">
              <w:rPr>
                <w:rFonts w:cstheme="minorHAnsi"/>
                <w:b/>
                <w:bCs/>
                <w:sz w:val="24"/>
                <w:szCs w:val="24"/>
              </w:rPr>
              <w:t>Low Risk</w:t>
            </w:r>
            <w:r w:rsidRPr="000022D5">
              <w:rPr>
                <w:rFonts w:cstheme="minorHAnsi"/>
                <w:sz w:val="24"/>
                <w:szCs w:val="24"/>
              </w:rPr>
              <w:t>.</w:t>
            </w:r>
          </w:p>
        </w:tc>
        <w:tc>
          <w:tcPr>
            <w:tcW w:w="6630" w:type="dxa"/>
          </w:tcPr>
          <w:p w14:paraId="39908506" w14:textId="77777777" w:rsidR="00A37B3A" w:rsidRPr="000022D5" w:rsidRDefault="00A37B3A" w:rsidP="00A37B3A">
            <w:pPr>
              <w:spacing w:before="120" w:after="120"/>
              <w:rPr>
                <w:rFonts w:cstheme="minorHAnsi"/>
                <w:sz w:val="24"/>
                <w:szCs w:val="24"/>
              </w:rPr>
            </w:pPr>
            <w:r w:rsidRPr="000022D5">
              <w:rPr>
                <w:rFonts w:cstheme="minorHAnsi"/>
                <w:sz w:val="24"/>
                <w:szCs w:val="24"/>
              </w:rPr>
              <w:t xml:space="preserve">Members assessed as High Risk should not take part in the activity unless they can be properly </w:t>
            </w:r>
            <w:r>
              <w:rPr>
                <w:rFonts w:cstheme="minorHAnsi"/>
                <w:sz w:val="24"/>
                <w:szCs w:val="24"/>
              </w:rPr>
              <w:t>protected</w:t>
            </w:r>
            <w:r w:rsidRPr="000022D5">
              <w:rPr>
                <w:rFonts w:cstheme="minorHAnsi"/>
                <w:sz w:val="24"/>
                <w:szCs w:val="24"/>
              </w:rPr>
              <w:t xml:space="preserve"> from the other hazards identified in this risk assessment. </w:t>
            </w:r>
          </w:p>
          <w:p w14:paraId="784C1536" w14:textId="77777777" w:rsidR="00A37B3A" w:rsidRPr="000022D5" w:rsidRDefault="00A37B3A" w:rsidP="00A37B3A">
            <w:pPr>
              <w:spacing w:before="120" w:after="120"/>
              <w:rPr>
                <w:rFonts w:cstheme="minorHAnsi"/>
                <w:sz w:val="24"/>
                <w:szCs w:val="24"/>
              </w:rPr>
            </w:pPr>
            <w:r w:rsidRPr="000022D5">
              <w:rPr>
                <w:rFonts w:cstheme="minorHAnsi"/>
                <w:sz w:val="24"/>
                <w:szCs w:val="24"/>
              </w:rPr>
              <w:t xml:space="preserve">Members assessed as Medium Risk should be made fully aware of the hazards and the measures in place to control them. They should also be made aware of the actions they will need to take to support and enforce those measures. If they don’t feel confident in </w:t>
            </w:r>
            <w:r>
              <w:rPr>
                <w:rFonts w:cstheme="minorHAnsi"/>
                <w:sz w:val="24"/>
                <w:szCs w:val="24"/>
              </w:rPr>
              <w:t xml:space="preserve">the adequacy of the measures or in </w:t>
            </w:r>
            <w:r w:rsidRPr="000022D5">
              <w:rPr>
                <w:rFonts w:cstheme="minorHAnsi"/>
                <w:sz w:val="24"/>
                <w:szCs w:val="24"/>
              </w:rPr>
              <w:t>their ability to comply they should be excluded from the activity.</w:t>
            </w:r>
          </w:p>
          <w:p w14:paraId="135B232B" w14:textId="19D6B740" w:rsidR="00A37B3A" w:rsidRPr="00E2733C" w:rsidRDefault="00A37B3A" w:rsidP="00A37B3A">
            <w:pPr>
              <w:spacing w:before="120" w:after="240"/>
              <w:rPr>
                <w:rFonts w:cstheme="minorHAnsi"/>
                <w:sz w:val="24"/>
                <w:szCs w:val="24"/>
              </w:rPr>
            </w:pPr>
            <w:r w:rsidRPr="000022D5">
              <w:rPr>
                <w:rFonts w:cstheme="minorHAnsi"/>
                <w:sz w:val="24"/>
                <w:szCs w:val="24"/>
              </w:rPr>
              <w:t>Members at Low Risk of infection should be made aware of the hazards and the measures in place to control them, and discouraged from taking part if they don’t feel they will be able to play their part in supporting and enforcing those measures.</w:t>
            </w:r>
          </w:p>
        </w:tc>
      </w:tr>
      <w:tr w:rsidR="00642AFA" w:rsidRPr="00974D88" w14:paraId="135B2332" w14:textId="77777777" w:rsidTr="004B7F13">
        <w:trPr>
          <w:cantSplit/>
          <w:jc w:val="center"/>
        </w:trPr>
        <w:tc>
          <w:tcPr>
            <w:tcW w:w="3823" w:type="dxa"/>
          </w:tcPr>
          <w:p w14:paraId="6F53A4C8" w14:textId="274FF2B1" w:rsidR="00642AFA" w:rsidRDefault="00642AFA" w:rsidP="00642AFA">
            <w:pPr>
              <w:spacing w:before="120" w:after="120"/>
              <w:rPr>
                <w:rFonts w:cstheme="minorHAnsi"/>
                <w:sz w:val="24"/>
                <w:szCs w:val="24"/>
              </w:rPr>
            </w:pPr>
            <w:r>
              <w:rPr>
                <w:rFonts w:cstheme="minorHAnsi"/>
                <w:sz w:val="24"/>
                <w:szCs w:val="24"/>
              </w:rPr>
              <w:lastRenderedPageBreak/>
              <w:t>Travel to site(s).</w:t>
            </w:r>
          </w:p>
          <w:p w14:paraId="135B232D" w14:textId="749889D4" w:rsidR="00642AFA" w:rsidRPr="006649ED" w:rsidRDefault="00642AFA" w:rsidP="00642AFA">
            <w:pPr>
              <w:spacing w:before="120" w:after="120"/>
              <w:rPr>
                <w:rFonts w:cstheme="minorHAnsi"/>
                <w:sz w:val="24"/>
                <w:szCs w:val="24"/>
              </w:rPr>
            </w:pPr>
          </w:p>
        </w:tc>
        <w:tc>
          <w:tcPr>
            <w:tcW w:w="3784" w:type="dxa"/>
          </w:tcPr>
          <w:p w14:paraId="255FF22A" w14:textId="0C7087ED" w:rsidR="002B1B63" w:rsidRDefault="002B1B63" w:rsidP="00642AFA">
            <w:pPr>
              <w:spacing w:before="120" w:after="120"/>
              <w:rPr>
                <w:rFonts w:cstheme="minorHAnsi"/>
                <w:sz w:val="24"/>
                <w:szCs w:val="24"/>
              </w:rPr>
            </w:pPr>
            <w:r w:rsidRPr="002B1B63">
              <w:rPr>
                <w:rFonts w:cstheme="minorHAnsi"/>
                <w:sz w:val="24"/>
                <w:szCs w:val="24"/>
              </w:rPr>
              <w:t xml:space="preserve">Assess the </w:t>
            </w:r>
            <w:r w:rsidR="0094772B">
              <w:rPr>
                <w:rFonts w:cstheme="minorHAnsi"/>
                <w:sz w:val="24"/>
                <w:szCs w:val="24"/>
              </w:rPr>
              <w:t xml:space="preserve">travel arrangements required to </w:t>
            </w:r>
            <w:r w:rsidR="005E0A19">
              <w:rPr>
                <w:rFonts w:cstheme="minorHAnsi"/>
                <w:sz w:val="24"/>
                <w:szCs w:val="24"/>
              </w:rPr>
              <w:t>access the site(s) proposed for group activities</w:t>
            </w:r>
            <w:r w:rsidRPr="002B1B63">
              <w:rPr>
                <w:rFonts w:cstheme="minorHAnsi"/>
                <w:sz w:val="24"/>
                <w:szCs w:val="24"/>
              </w:rPr>
              <w:t>.</w:t>
            </w:r>
          </w:p>
          <w:p w14:paraId="7D455510" w14:textId="42212684" w:rsidR="0067058C" w:rsidRPr="00B435FF" w:rsidRDefault="0067058C" w:rsidP="0067058C">
            <w:pPr>
              <w:spacing w:before="120" w:after="120"/>
              <w:rPr>
                <w:rFonts w:cstheme="minorHAnsi"/>
                <w:sz w:val="24"/>
                <w:szCs w:val="24"/>
              </w:rPr>
            </w:pPr>
            <w:r>
              <w:rPr>
                <w:rFonts w:cstheme="minorHAnsi"/>
                <w:sz w:val="24"/>
                <w:szCs w:val="24"/>
              </w:rPr>
              <w:t>Journeys by public transport are</w:t>
            </w:r>
            <w:r w:rsidRPr="00B435FF">
              <w:rPr>
                <w:rFonts w:cstheme="minorHAnsi"/>
                <w:sz w:val="24"/>
                <w:szCs w:val="24"/>
              </w:rPr>
              <w:t xml:space="preserve"> </w:t>
            </w:r>
            <w:r>
              <w:rPr>
                <w:rFonts w:cstheme="minorHAnsi"/>
                <w:b/>
                <w:bCs/>
                <w:sz w:val="24"/>
                <w:szCs w:val="24"/>
              </w:rPr>
              <w:t>High</w:t>
            </w:r>
            <w:r w:rsidRPr="00B435FF">
              <w:rPr>
                <w:rFonts w:cstheme="minorHAnsi"/>
                <w:b/>
                <w:bCs/>
                <w:sz w:val="24"/>
                <w:szCs w:val="24"/>
              </w:rPr>
              <w:t xml:space="preserve"> Risk</w:t>
            </w:r>
            <w:r w:rsidRPr="00B435FF">
              <w:rPr>
                <w:rFonts w:cstheme="minorHAnsi"/>
                <w:sz w:val="24"/>
                <w:szCs w:val="24"/>
              </w:rPr>
              <w:t>.</w:t>
            </w:r>
          </w:p>
          <w:p w14:paraId="71576F50" w14:textId="1F8F88E6" w:rsidR="00642AFA" w:rsidRPr="00B435FF" w:rsidRDefault="00642AFA" w:rsidP="00642AFA">
            <w:pPr>
              <w:spacing w:before="120" w:after="120"/>
              <w:rPr>
                <w:rFonts w:cstheme="minorHAnsi"/>
                <w:sz w:val="24"/>
                <w:szCs w:val="24"/>
              </w:rPr>
            </w:pPr>
            <w:r>
              <w:rPr>
                <w:rFonts w:cstheme="minorHAnsi"/>
                <w:sz w:val="24"/>
                <w:szCs w:val="24"/>
              </w:rPr>
              <w:t xml:space="preserve">Journeys involving car-sharing with others from outside individual member’s household are </w:t>
            </w:r>
            <w:r w:rsidR="0067058C">
              <w:rPr>
                <w:rFonts w:cstheme="minorHAnsi"/>
                <w:b/>
                <w:bCs/>
                <w:sz w:val="24"/>
                <w:szCs w:val="24"/>
              </w:rPr>
              <w:t xml:space="preserve">Medium </w:t>
            </w:r>
            <w:r w:rsidRPr="00B435FF">
              <w:rPr>
                <w:rFonts w:cstheme="minorHAnsi"/>
                <w:b/>
                <w:bCs/>
                <w:sz w:val="24"/>
                <w:szCs w:val="24"/>
              </w:rPr>
              <w:t>Risk</w:t>
            </w:r>
            <w:r w:rsidRPr="00B435FF">
              <w:rPr>
                <w:rFonts w:cstheme="minorHAnsi"/>
                <w:sz w:val="24"/>
                <w:szCs w:val="24"/>
              </w:rPr>
              <w:t>.</w:t>
            </w:r>
          </w:p>
          <w:p w14:paraId="135B232E" w14:textId="6EB3E7FB" w:rsidR="00642AFA" w:rsidRPr="00B435FF" w:rsidRDefault="00055A74" w:rsidP="00642AFA">
            <w:pPr>
              <w:spacing w:before="120" w:after="120"/>
              <w:rPr>
                <w:rFonts w:cstheme="minorHAnsi"/>
                <w:sz w:val="24"/>
                <w:szCs w:val="24"/>
              </w:rPr>
            </w:pPr>
            <w:r>
              <w:rPr>
                <w:rFonts w:cstheme="minorHAnsi"/>
                <w:sz w:val="24"/>
                <w:szCs w:val="24"/>
              </w:rPr>
              <w:t>J</w:t>
            </w:r>
            <w:r w:rsidR="00642AFA">
              <w:rPr>
                <w:rFonts w:cstheme="minorHAnsi"/>
                <w:sz w:val="24"/>
                <w:szCs w:val="24"/>
              </w:rPr>
              <w:t xml:space="preserve">ourneys which don’t involve public transport or car-sharing </w:t>
            </w:r>
            <w:r w:rsidR="00642AFA" w:rsidRPr="00B435FF">
              <w:rPr>
                <w:rFonts w:cstheme="minorHAnsi"/>
                <w:sz w:val="24"/>
                <w:szCs w:val="24"/>
              </w:rPr>
              <w:t xml:space="preserve">are </w:t>
            </w:r>
            <w:r w:rsidR="00642AFA" w:rsidRPr="00B435FF">
              <w:rPr>
                <w:rFonts w:cstheme="minorHAnsi"/>
                <w:b/>
                <w:bCs/>
                <w:sz w:val="24"/>
                <w:szCs w:val="24"/>
              </w:rPr>
              <w:t>Low Risk</w:t>
            </w:r>
            <w:r w:rsidR="00642AFA" w:rsidRPr="00B435FF">
              <w:rPr>
                <w:rFonts w:cstheme="minorHAnsi"/>
                <w:sz w:val="24"/>
                <w:szCs w:val="24"/>
              </w:rPr>
              <w:t>.</w:t>
            </w:r>
          </w:p>
        </w:tc>
        <w:tc>
          <w:tcPr>
            <w:tcW w:w="6630" w:type="dxa"/>
          </w:tcPr>
          <w:p w14:paraId="724BEC28" w14:textId="0687C8CD" w:rsidR="00642AFA" w:rsidRPr="00E50111" w:rsidRDefault="00642AFA" w:rsidP="00642AFA">
            <w:pPr>
              <w:spacing w:before="120" w:after="120"/>
              <w:rPr>
                <w:rFonts w:cstheme="minorHAnsi"/>
                <w:sz w:val="24"/>
                <w:szCs w:val="24"/>
              </w:rPr>
            </w:pPr>
            <w:r w:rsidRPr="00F1135F">
              <w:rPr>
                <w:rFonts w:cstheme="minorHAnsi"/>
                <w:sz w:val="24"/>
                <w:szCs w:val="24"/>
              </w:rPr>
              <w:t xml:space="preserve">High risk </w:t>
            </w:r>
            <w:r>
              <w:rPr>
                <w:rFonts w:cstheme="minorHAnsi"/>
                <w:sz w:val="24"/>
                <w:szCs w:val="24"/>
              </w:rPr>
              <w:t>journeys</w:t>
            </w:r>
            <w:r w:rsidRPr="00F1135F">
              <w:rPr>
                <w:rFonts w:cstheme="minorHAnsi"/>
                <w:sz w:val="24"/>
                <w:szCs w:val="24"/>
              </w:rPr>
              <w:t xml:space="preserve"> should be </w:t>
            </w:r>
            <w:r w:rsidR="00EE7E0F">
              <w:rPr>
                <w:rFonts w:cstheme="minorHAnsi"/>
                <w:sz w:val="24"/>
                <w:szCs w:val="24"/>
              </w:rPr>
              <w:t>avoided</w:t>
            </w:r>
            <w:r>
              <w:rPr>
                <w:rFonts w:cstheme="minorHAnsi"/>
                <w:sz w:val="24"/>
                <w:szCs w:val="24"/>
              </w:rPr>
              <w:t>.</w:t>
            </w:r>
          </w:p>
          <w:p w14:paraId="65AFAB72" w14:textId="6BA6878E" w:rsidR="00642AFA" w:rsidRPr="00E50111" w:rsidRDefault="00642AFA" w:rsidP="00642AFA">
            <w:pPr>
              <w:spacing w:before="120" w:after="120"/>
              <w:rPr>
                <w:rFonts w:cstheme="minorHAnsi"/>
                <w:sz w:val="24"/>
                <w:szCs w:val="24"/>
              </w:rPr>
            </w:pPr>
            <w:r w:rsidRPr="00E50111">
              <w:rPr>
                <w:rFonts w:cstheme="minorHAnsi"/>
                <w:sz w:val="24"/>
                <w:szCs w:val="24"/>
              </w:rPr>
              <w:t xml:space="preserve">Medium risk </w:t>
            </w:r>
            <w:r>
              <w:rPr>
                <w:rFonts w:cstheme="minorHAnsi"/>
                <w:sz w:val="24"/>
                <w:szCs w:val="24"/>
              </w:rPr>
              <w:t>journeys</w:t>
            </w:r>
            <w:r w:rsidRPr="00E50111">
              <w:rPr>
                <w:rFonts w:cstheme="minorHAnsi"/>
                <w:sz w:val="24"/>
                <w:szCs w:val="24"/>
              </w:rPr>
              <w:t xml:space="preserve"> </w:t>
            </w:r>
            <w:r>
              <w:rPr>
                <w:rFonts w:cstheme="minorHAnsi"/>
                <w:sz w:val="24"/>
                <w:szCs w:val="24"/>
              </w:rPr>
              <w:t>can</w:t>
            </w:r>
            <w:r w:rsidRPr="00E50111">
              <w:rPr>
                <w:rFonts w:cstheme="minorHAnsi"/>
                <w:sz w:val="24"/>
                <w:szCs w:val="24"/>
              </w:rPr>
              <w:t xml:space="preserve"> go ahead if adequate measures can be put in place to </w:t>
            </w:r>
            <w:r>
              <w:rPr>
                <w:rFonts w:cstheme="minorHAnsi"/>
                <w:sz w:val="24"/>
                <w:szCs w:val="24"/>
              </w:rPr>
              <w:t>control</w:t>
            </w:r>
            <w:r w:rsidRPr="00E50111">
              <w:rPr>
                <w:rFonts w:cstheme="minorHAnsi"/>
                <w:sz w:val="24"/>
                <w:szCs w:val="24"/>
              </w:rPr>
              <w:t xml:space="preserve"> the hazards associated with close contact,</w:t>
            </w:r>
            <w:r>
              <w:rPr>
                <w:rFonts w:cstheme="minorHAnsi"/>
                <w:sz w:val="24"/>
                <w:szCs w:val="24"/>
              </w:rPr>
              <w:t xml:space="preserve"> </w:t>
            </w:r>
            <w:r w:rsidRPr="00E50111">
              <w:rPr>
                <w:rFonts w:cstheme="minorHAnsi"/>
                <w:sz w:val="24"/>
                <w:szCs w:val="24"/>
              </w:rPr>
              <w:t>and provided travel arrangements remain within current Government guidelines.</w:t>
            </w:r>
          </w:p>
          <w:p w14:paraId="1F512A6E" w14:textId="77777777" w:rsidR="00642AFA" w:rsidRPr="000A2824" w:rsidRDefault="00642AFA" w:rsidP="00642AFA">
            <w:pPr>
              <w:spacing w:before="120" w:after="120"/>
              <w:rPr>
                <w:rFonts w:cstheme="minorHAnsi"/>
                <w:sz w:val="24"/>
                <w:szCs w:val="24"/>
              </w:rPr>
            </w:pPr>
            <w:r w:rsidRPr="00E50111">
              <w:rPr>
                <w:rFonts w:cstheme="minorHAnsi"/>
                <w:sz w:val="24"/>
                <w:szCs w:val="24"/>
              </w:rPr>
              <w:t>Low risk activities can go ahead provided adequate measures can be put in place to control the other hazards identified in this risk assessment.</w:t>
            </w:r>
          </w:p>
          <w:p w14:paraId="3C0BA35D" w14:textId="24A9BD69" w:rsidR="00642AFA" w:rsidRPr="000A2824" w:rsidRDefault="00642AFA" w:rsidP="00642AFA">
            <w:pPr>
              <w:spacing w:before="120" w:after="120"/>
              <w:rPr>
                <w:rFonts w:cstheme="minorHAnsi"/>
                <w:sz w:val="24"/>
                <w:szCs w:val="24"/>
              </w:rPr>
            </w:pPr>
            <w:r w:rsidRPr="000A2824">
              <w:rPr>
                <w:rFonts w:cstheme="minorHAnsi"/>
                <w:sz w:val="24"/>
                <w:szCs w:val="24"/>
              </w:rPr>
              <w:t xml:space="preserve">To ensure the hazards associated with </w:t>
            </w:r>
            <w:r w:rsidR="00620B56">
              <w:rPr>
                <w:rFonts w:cstheme="minorHAnsi"/>
                <w:sz w:val="24"/>
                <w:szCs w:val="24"/>
              </w:rPr>
              <w:t xml:space="preserve">car-sharing </w:t>
            </w:r>
            <w:r w:rsidRPr="000A2824">
              <w:rPr>
                <w:rFonts w:cstheme="minorHAnsi"/>
                <w:sz w:val="24"/>
                <w:szCs w:val="24"/>
              </w:rPr>
              <w:t>are properly managed the following measures should be considered:</w:t>
            </w:r>
          </w:p>
          <w:p w14:paraId="7FD07597" w14:textId="279FECD7" w:rsidR="00F305CA" w:rsidRDefault="00F305CA" w:rsidP="00642AFA">
            <w:pPr>
              <w:pStyle w:val="ListParagraph"/>
              <w:numPr>
                <w:ilvl w:val="0"/>
                <w:numId w:val="2"/>
              </w:numPr>
              <w:spacing w:before="120" w:after="120"/>
              <w:ind w:left="506" w:hanging="357"/>
              <w:contextualSpacing w:val="0"/>
              <w:rPr>
                <w:rFonts w:cstheme="minorHAnsi"/>
                <w:sz w:val="24"/>
                <w:szCs w:val="24"/>
              </w:rPr>
            </w:pPr>
            <w:r>
              <w:rPr>
                <w:rFonts w:cstheme="minorHAnsi"/>
                <w:sz w:val="24"/>
                <w:szCs w:val="24"/>
              </w:rPr>
              <w:t>Ensure adequate ventilation in the vehicle cabin</w:t>
            </w:r>
          </w:p>
          <w:p w14:paraId="2586E9C6" w14:textId="527C2627" w:rsidR="00642AFA" w:rsidRPr="000A2824" w:rsidRDefault="00642AFA" w:rsidP="00642AFA">
            <w:pPr>
              <w:pStyle w:val="ListParagraph"/>
              <w:numPr>
                <w:ilvl w:val="0"/>
                <w:numId w:val="2"/>
              </w:numPr>
              <w:spacing w:before="120" w:after="120"/>
              <w:ind w:left="506" w:hanging="357"/>
              <w:contextualSpacing w:val="0"/>
              <w:rPr>
                <w:rFonts w:cstheme="minorHAnsi"/>
                <w:sz w:val="24"/>
                <w:szCs w:val="24"/>
              </w:rPr>
            </w:pPr>
            <w:r w:rsidRPr="000A2824">
              <w:rPr>
                <w:rFonts w:cstheme="minorHAnsi"/>
                <w:sz w:val="24"/>
                <w:szCs w:val="24"/>
              </w:rPr>
              <w:t>Ensure all participants have properly sanitised personal protective equipment: such as face masks, or other coverings, and gloves</w:t>
            </w:r>
          </w:p>
          <w:p w14:paraId="43C3133E" w14:textId="37E53E13" w:rsidR="00642AFA" w:rsidRDefault="00642AFA" w:rsidP="00642AFA">
            <w:pPr>
              <w:pStyle w:val="ListParagraph"/>
              <w:numPr>
                <w:ilvl w:val="0"/>
                <w:numId w:val="2"/>
              </w:numPr>
              <w:spacing w:before="120" w:after="120"/>
              <w:ind w:left="506" w:hanging="357"/>
              <w:contextualSpacing w:val="0"/>
              <w:rPr>
                <w:rFonts w:cstheme="minorHAnsi"/>
                <w:sz w:val="24"/>
                <w:szCs w:val="24"/>
              </w:rPr>
            </w:pPr>
            <w:r w:rsidRPr="000A2824">
              <w:rPr>
                <w:rFonts w:cstheme="minorHAnsi"/>
                <w:sz w:val="24"/>
                <w:szCs w:val="24"/>
              </w:rPr>
              <w:t xml:space="preserve">Ensure </w:t>
            </w:r>
            <w:r w:rsidR="002A2BF2">
              <w:rPr>
                <w:rFonts w:cstheme="minorHAnsi"/>
                <w:sz w:val="24"/>
                <w:szCs w:val="24"/>
              </w:rPr>
              <w:t xml:space="preserve">members have </w:t>
            </w:r>
            <w:r w:rsidRPr="000A2824">
              <w:rPr>
                <w:rFonts w:cstheme="minorHAnsi"/>
                <w:sz w:val="24"/>
                <w:szCs w:val="24"/>
              </w:rPr>
              <w:t xml:space="preserve">adequate hand sanitisation </w:t>
            </w:r>
            <w:r w:rsidR="002A2BF2">
              <w:rPr>
                <w:rFonts w:cstheme="minorHAnsi"/>
                <w:sz w:val="24"/>
                <w:szCs w:val="24"/>
              </w:rPr>
              <w:t>materials</w:t>
            </w:r>
            <w:r w:rsidRPr="000A2824">
              <w:rPr>
                <w:rFonts w:cstheme="minorHAnsi"/>
                <w:sz w:val="24"/>
                <w:szCs w:val="24"/>
              </w:rPr>
              <w:t xml:space="preserve"> </w:t>
            </w:r>
          </w:p>
          <w:p w14:paraId="0EB51DED" w14:textId="53807FC6" w:rsidR="00642AFA" w:rsidRDefault="00BB0CA6" w:rsidP="00642AFA">
            <w:pPr>
              <w:pStyle w:val="ListParagraph"/>
              <w:numPr>
                <w:ilvl w:val="0"/>
                <w:numId w:val="2"/>
              </w:numPr>
              <w:spacing w:before="120" w:after="120"/>
              <w:ind w:left="506" w:hanging="357"/>
              <w:contextualSpacing w:val="0"/>
              <w:rPr>
                <w:rFonts w:cstheme="minorHAnsi"/>
                <w:sz w:val="24"/>
                <w:szCs w:val="24"/>
              </w:rPr>
            </w:pPr>
            <w:r>
              <w:rPr>
                <w:rFonts w:cstheme="minorHAnsi"/>
                <w:sz w:val="24"/>
                <w:szCs w:val="24"/>
              </w:rPr>
              <w:t xml:space="preserve">Arrange passenger </w:t>
            </w:r>
            <w:r w:rsidR="00FE70B0">
              <w:rPr>
                <w:rFonts w:cstheme="minorHAnsi"/>
                <w:sz w:val="24"/>
                <w:szCs w:val="24"/>
              </w:rPr>
              <w:t xml:space="preserve">seating </w:t>
            </w:r>
            <w:r w:rsidR="004D1168">
              <w:rPr>
                <w:rFonts w:cstheme="minorHAnsi"/>
                <w:sz w:val="24"/>
                <w:szCs w:val="24"/>
              </w:rPr>
              <w:t>so as to minimise face to face contact</w:t>
            </w:r>
          </w:p>
          <w:p w14:paraId="135B2331" w14:textId="698782E3" w:rsidR="00642AFA" w:rsidRPr="000A2824" w:rsidRDefault="00642AFA" w:rsidP="00642AFA">
            <w:pPr>
              <w:pStyle w:val="ListParagraph"/>
              <w:spacing w:before="120" w:after="120"/>
              <w:ind w:left="506"/>
              <w:contextualSpacing w:val="0"/>
              <w:rPr>
                <w:rFonts w:cstheme="minorHAnsi"/>
                <w:sz w:val="12"/>
                <w:szCs w:val="12"/>
              </w:rPr>
            </w:pPr>
          </w:p>
        </w:tc>
      </w:tr>
      <w:tr w:rsidR="00974D88" w:rsidRPr="00974D88" w14:paraId="135B2338" w14:textId="77777777" w:rsidTr="004B7F13">
        <w:trPr>
          <w:cantSplit/>
          <w:jc w:val="center"/>
        </w:trPr>
        <w:tc>
          <w:tcPr>
            <w:tcW w:w="3823" w:type="dxa"/>
          </w:tcPr>
          <w:p w14:paraId="135B2333" w14:textId="4CC9E44B" w:rsidR="00E64970" w:rsidRPr="006649ED" w:rsidRDefault="002606C4" w:rsidP="003702C1">
            <w:pPr>
              <w:spacing w:before="120" w:after="120"/>
              <w:rPr>
                <w:rFonts w:cstheme="minorHAnsi"/>
                <w:sz w:val="24"/>
                <w:szCs w:val="24"/>
              </w:rPr>
            </w:pPr>
            <w:r>
              <w:rPr>
                <w:rFonts w:cstheme="minorHAnsi"/>
                <w:sz w:val="24"/>
                <w:szCs w:val="24"/>
              </w:rPr>
              <w:t>Shar</w:t>
            </w:r>
            <w:r w:rsidR="000B4A4E">
              <w:rPr>
                <w:rFonts w:cstheme="minorHAnsi"/>
                <w:sz w:val="24"/>
                <w:szCs w:val="24"/>
              </w:rPr>
              <w:t>ing</w:t>
            </w:r>
            <w:r w:rsidR="00E64970" w:rsidRPr="006649ED">
              <w:rPr>
                <w:rFonts w:cstheme="minorHAnsi"/>
                <w:sz w:val="24"/>
                <w:szCs w:val="24"/>
              </w:rPr>
              <w:t xml:space="preserve"> equipment and</w:t>
            </w:r>
            <w:r w:rsidR="005B2F53" w:rsidRPr="006649ED">
              <w:rPr>
                <w:rFonts w:cstheme="minorHAnsi"/>
                <w:sz w:val="24"/>
                <w:szCs w:val="24"/>
              </w:rPr>
              <w:t>/or</w:t>
            </w:r>
            <w:r w:rsidR="00E64970" w:rsidRPr="006649ED">
              <w:rPr>
                <w:rFonts w:cstheme="minorHAnsi"/>
                <w:sz w:val="24"/>
                <w:szCs w:val="24"/>
              </w:rPr>
              <w:t xml:space="preserve"> other accessories </w:t>
            </w:r>
            <w:r w:rsidR="00A80379">
              <w:rPr>
                <w:rFonts w:cstheme="minorHAnsi"/>
                <w:sz w:val="24"/>
                <w:szCs w:val="24"/>
              </w:rPr>
              <w:t>- such as binoculars and telescopes</w:t>
            </w:r>
            <w:r w:rsidR="00A80379" w:rsidRPr="006649ED">
              <w:rPr>
                <w:rFonts w:cstheme="minorHAnsi"/>
                <w:sz w:val="24"/>
                <w:szCs w:val="24"/>
              </w:rPr>
              <w:t xml:space="preserve"> </w:t>
            </w:r>
            <w:r w:rsidR="00A80379">
              <w:rPr>
                <w:rFonts w:cstheme="minorHAnsi"/>
                <w:sz w:val="24"/>
                <w:szCs w:val="24"/>
              </w:rPr>
              <w:t xml:space="preserve">- </w:t>
            </w:r>
            <w:r w:rsidR="00E64970" w:rsidRPr="006649ED">
              <w:rPr>
                <w:rFonts w:cstheme="minorHAnsi"/>
                <w:sz w:val="24"/>
                <w:szCs w:val="24"/>
              </w:rPr>
              <w:t>as part of the group’s activities</w:t>
            </w:r>
            <w:r w:rsidR="000B4A4E">
              <w:rPr>
                <w:rFonts w:cstheme="minorHAnsi"/>
                <w:sz w:val="24"/>
                <w:szCs w:val="24"/>
              </w:rPr>
              <w:t>.</w:t>
            </w:r>
          </w:p>
        </w:tc>
        <w:tc>
          <w:tcPr>
            <w:tcW w:w="3784" w:type="dxa"/>
          </w:tcPr>
          <w:p w14:paraId="6E16AFC5" w14:textId="79678D77" w:rsidR="00FE6F64" w:rsidRDefault="00FE6F64" w:rsidP="006F0D17">
            <w:pPr>
              <w:spacing w:before="120" w:after="120"/>
              <w:rPr>
                <w:rFonts w:cstheme="minorHAnsi"/>
                <w:sz w:val="24"/>
                <w:szCs w:val="24"/>
              </w:rPr>
            </w:pPr>
            <w:r w:rsidRPr="00FE6F64">
              <w:rPr>
                <w:rFonts w:cstheme="minorHAnsi"/>
                <w:sz w:val="24"/>
                <w:szCs w:val="24"/>
              </w:rPr>
              <w:t xml:space="preserve">Assess the proposed group activities to identify the extent to which </w:t>
            </w:r>
            <w:r>
              <w:rPr>
                <w:rFonts w:cstheme="minorHAnsi"/>
                <w:sz w:val="24"/>
                <w:szCs w:val="24"/>
              </w:rPr>
              <w:t>the sharing of equipment and</w:t>
            </w:r>
            <w:r w:rsidR="00765D40">
              <w:rPr>
                <w:rFonts w:cstheme="minorHAnsi"/>
                <w:sz w:val="24"/>
                <w:szCs w:val="24"/>
              </w:rPr>
              <w:t>/or other accessories</w:t>
            </w:r>
            <w:r w:rsidRPr="00FE6F64">
              <w:rPr>
                <w:rFonts w:cstheme="minorHAnsi"/>
                <w:sz w:val="24"/>
                <w:szCs w:val="24"/>
              </w:rPr>
              <w:t xml:space="preserve"> is likely.</w:t>
            </w:r>
          </w:p>
          <w:p w14:paraId="23559760" w14:textId="77621BFD" w:rsidR="006F0D17" w:rsidRPr="0079578E" w:rsidRDefault="00F436F3" w:rsidP="006F0D17">
            <w:pPr>
              <w:spacing w:before="120" w:after="120"/>
              <w:rPr>
                <w:rFonts w:cstheme="minorHAnsi"/>
                <w:sz w:val="24"/>
                <w:szCs w:val="24"/>
              </w:rPr>
            </w:pPr>
            <w:r w:rsidRPr="009D493E">
              <w:rPr>
                <w:rFonts w:cstheme="minorHAnsi"/>
                <w:sz w:val="24"/>
                <w:szCs w:val="24"/>
              </w:rPr>
              <w:t xml:space="preserve">Sharing </w:t>
            </w:r>
            <w:r w:rsidR="00EE34D7">
              <w:rPr>
                <w:rFonts w:cstheme="minorHAnsi"/>
                <w:sz w:val="24"/>
                <w:szCs w:val="24"/>
              </w:rPr>
              <w:t xml:space="preserve">which involves touching </w:t>
            </w:r>
            <w:r w:rsidR="00AE4B26" w:rsidRPr="009D493E">
              <w:rPr>
                <w:rFonts w:cstheme="minorHAnsi"/>
                <w:sz w:val="24"/>
                <w:szCs w:val="24"/>
              </w:rPr>
              <w:t>equipment and</w:t>
            </w:r>
            <w:r w:rsidR="005B2F53" w:rsidRPr="009D493E">
              <w:rPr>
                <w:rFonts w:cstheme="minorHAnsi"/>
                <w:sz w:val="24"/>
                <w:szCs w:val="24"/>
              </w:rPr>
              <w:t>/or</w:t>
            </w:r>
            <w:r w:rsidR="00AE4B26" w:rsidRPr="009D493E">
              <w:rPr>
                <w:rFonts w:cstheme="minorHAnsi"/>
                <w:sz w:val="24"/>
                <w:szCs w:val="24"/>
              </w:rPr>
              <w:t xml:space="preserve"> other accessories </w:t>
            </w:r>
            <w:r w:rsidR="00EE34D7">
              <w:rPr>
                <w:rFonts w:cstheme="minorHAnsi"/>
                <w:sz w:val="24"/>
                <w:szCs w:val="24"/>
              </w:rPr>
              <w:t>belonging to</w:t>
            </w:r>
            <w:r w:rsidR="009D493E" w:rsidRPr="009D493E">
              <w:rPr>
                <w:rFonts w:cstheme="minorHAnsi"/>
                <w:sz w:val="24"/>
                <w:szCs w:val="24"/>
              </w:rPr>
              <w:t xml:space="preserve"> anyone outside the individual member’s household</w:t>
            </w:r>
            <w:r w:rsidR="00906425">
              <w:rPr>
                <w:rFonts w:cstheme="minorHAnsi"/>
                <w:sz w:val="24"/>
                <w:szCs w:val="24"/>
              </w:rPr>
              <w:t>,</w:t>
            </w:r>
            <w:r w:rsidR="009D493E" w:rsidRPr="009D493E">
              <w:rPr>
                <w:rFonts w:cstheme="minorHAnsi"/>
                <w:sz w:val="24"/>
                <w:szCs w:val="24"/>
              </w:rPr>
              <w:t xml:space="preserve"> is</w:t>
            </w:r>
            <w:r w:rsidR="006F0D17" w:rsidRPr="009D493E">
              <w:rPr>
                <w:rFonts w:cstheme="minorHAnsi"/>
                <w:sz w:val="24"/>
                <w:szCs w:val="24"/>
              </w:rPr>
              <w:t xml:space="preserve"> </w:t>
            </w:r>
            <w:r w:rsidR="006F0D17" w:rsidRPr="009D493E">
              <w:rPr>
                <w:rFonts w:cstheme="minorHAnsi"/>
                <w:b/>
                <w:bCs/>
                <w:sz w:val="24"/>
                <w:szCs w:val="24"/>
              </w:rPr>
              <w:t>High Risk</w:t>
            </w:r>
            <w:r w:rsidR="006F0D17" w:rsidRPr="009D493E">
              <w:rPr>
                <w:rFonts w:cstheme="minorHAnsi"/>
                <w:sz w:val="24"/>
                <w:szCs w:val="24"/>
              </w:rPr>
              <w:t>.</w:t>
            </w:r>
          </w:p>
          <w:p w14:paraId="259D11CC" w14:textId="1EA8DDFB" w:rsidR="006F0D17" w:rsidRPr="004C7804" w:rsidRDefault="00EE34D7" w:rsidP="006F0D17">
            <w:pPr>
              <w:spacing w:before="120" w:after="120"/>
              <w:rPr>
                <w:rFonts w:cstheme="minorHAnsi"/>
                <w:sz w:val="24"/>
                <w:szCs w:val="24"/>
              </w:rPr>
            </w:pPr>
            <w:r w:rsidRPr="0079578E">
              <w:rPr>
                <w:rFonts w:cstheme="minorHAnsi"/>
                <w:sz w:val="24"/>
                <w:szCs w:val="24"/>
              </w:rPr>
              <w:t>Sharing</w:t>
            </w:r>
            <w:r w:rsidR="00AE4B26" w:rsidRPr="0079578E">
              <w:rPr>
                <w:rFonts w:cstheme="minorHAnsi"/>
                <w:sz w:val="24"/>
                <w:szCs w:val="24"/>
              </w:rPr>
              <w:t xml:space="preserve"> equipment and</w:t>
            </w:r>
            <w:r w:rsidR="005B2F53" w:rsidRPr="0079578E">
              <w:rPr>
                <w:rFonts w:cstheme="minorHAnsi"/>
                <w:sz w:val="24"/>
                <w:szCs w:val="24"/>
              </w:rPr>
              <w:t>/or</w:t>
            </w:r>
            <w:r w:rsidR="00AE4B26" w:rsidRPr="0079578E">
              <w:rPr>
                <w:rFonts w:cstheme="minorHAnsi"/>
                <w:sz w:val="24"/>
                <w:szCs w:val="24"/>
              </w:rPr>
              <w:t xml:space="preserve"> other accessories</w:t>
            </w:r>
            <w:r w:rsidR="006F0D17" w:rsidRPr="0079578E">
              <w:rPr>
                <w:rFonts w:cstheme="minorHAnsi"/>
                <w:sz w:val="24"/>
                <w:szCs w:val="24"/>
              </w:rPr>
              <w:t xml:space="preserve"> </w:t>
            </w:r>
            <w:r w:rsidR="0079578E" w:rsidRPr="0079578E">
              <w:rPr>
                <w:rFonts w:cstheme="minorHAnsi"/>
                <w:sz w:val="24"/>
                <w:szCs w:val="24"/>
              </w:rPr>
              <w:t>which does not require touching is</w:t>
            </w:r>
            <w:r w:rsidR="006F0D17" w:rsidRPr="0079578E">
              <w:rPr>
                <w:rFonts w:cstheme="minorHAnsi"/>
                <w:sz w:val="24"/>
                <w:szCs w:val="24"/>
              </w:rPr>
              <w:t xml:space="preserve"> </w:t>
            </w:r>
            <w:r w:rsidR="006F0D17" w:rsidRPr="0079578E">
              <w:rPr>
                <w:rFonts w:cstheme="minorHAnsi"/>
                <w:b/>
                <w:bCs/>
                <w:sz w:val="24"/>
                <w:szCs w:val="24"/>
              </w:rPr>
              <w:t>Medium Risk</w:t>
            </w:r>
            <w:r w:rsidR="006F0D17" w:rsidRPr="0079578E">
              <w:rPr>
                <w:rFonts w:cstheme="minorHAnsi"/>
                <w:sz w:val="24"/>
                <w:szCs w:val="24"/>
              </w:rPr>
              <w:t>.</w:t>
            </w:r>
          </w:p>
          <w:p w14:paraId="135B2334" w14:textId="012B798C" w:rsidR="00E64970" w:rsidRPr="00974D88" w:rsidRDefault="006F0D17" w:rsidP="006F0D17">
            <w:pPr>
              <w:spacing w:before="120" w:after="120"/>
              <w:rPr>
                <w:rFonts w:cstheme="minorHAnsi"/>
                <w:color w:val="FF0000"/>
                <w:sz w:val="24"/>
                <w:szCs w:val="24"/>
              </w:rPr>
            </w:pPr>
            <w:r w:rsidRPr="004C7804">
              <w:rPr>
                <w:rFonts w:cstheme="minorHAnsi"/>
                <w:sz w:val="24"/>
                <w:szCs w:val="24"/>
              </w:rPr>
              <w:t xml:space="preserve">Activities requiring </w:t>
            </w:r>
            <w:r w:rsidR="0079578E" w:rsidRPr="004C7804">
              <w:rPr>
                <w:rFonts w:cstheme="minorHAnsi"/>
                <w:sz w:val="24"/>
                <w:szCs w:val="24"/>
              </w:rPr>
              <w:t xml:space="preserve">no sharing </w:t>
            </w:r>
            <w:r w:rsidR="004C7804" w:rsidRPr="004C7804">
              <w:rPr>
                <w:rFonts w:cstheme="minorHAnsi"/>
                <w:sz w:val="24"/>
                <w:szCs w:val="24"/>
              </w:rPr>
              <w:t>of</w:t>
            </w:r>
            <w:r w:rsidR="005B2F53" w:rsidRPr="004C7804">
              <w:rPr>
                <w:rFonts w:cstheme="minorHAnsi"/>
                <w:sz w:val="24"/>
                <w:szCs w:val="24"/>
              </w:rPr>
              <w:t xml:space="preserve"> equipment and other accessories </w:t>
            </w:r>
            <w:r w:rsidRPr="004C7804">
              <w:rPr>
                <w:rFonts w:cstheme="minorHAnsi"/>
                <w:sz w:val="24"/>
                <w:szCs w:val="24"/>
              </w:rPr>
              <w:t xml:space="preserve">are </w:t>
            </w:r>
            <w:r w:rsidRPr="004C7804">
              <w:rPr>
                <w:rFonts w:cstheme="minorHAnsi"/>
                <w:b/>
                <w:bCs/>
                <w:sz w:val="24"/>
                <w:szCs w:val="24"/>
              </w:rPr>
              <w:t>Low Risk</w:t>
            </w:r>
            <w:r w:rsidRPr="004C7804">
              <w:rPr>
                <w:rFonts w:cstheme="minorHAnsi"/>
                <w:sz w:val="24"/>
                <w:szCs w:val="24"/>
              </w:rPr>
              <w:t>.</w:t>
            </w:r>
          </w:p>
        </w:tc>
        <w:tc>
          <w:tcPr>
            <w:tcW w:w="6630" w:type="dxa"/>
          </w:tcPr>
          <w:p w14:paraId="3F8A1876" w14:textId="3D9CAAEA" w:rsidR="004C7804" w:rsidRPr="0097418E" w:rsidRDefault="00B75403" w:rsidP="003702C1">
            <w:pPr>
              <w:spacing w:before="120" w:after="120"/>
              <w:rPr>
                <w:rFonts w:cstheme="minorHAnsi"/>
                <w:sz w:val="24"/>
                <w:szCs w:val="24"/>
              </w:rPr>
            </w:pPr>
            <w:r w:rsidRPr="004C7804">
              <w:rPr>
                <w:rFonts w:cstheme="minorHAnsi"/>
                <w:sz w:val="24"/>
                <w:szCs w:val="24"/>
              </w:rPr>
              <w:t xml:space="preserve">High </w:t>
            </w:r>
            <w:r w:rsidR="004C7804">
              <w:rPr>
                <w:rFonts w:cstheme="minorHAnsi"/>
                <w:sz w:val="24"/>
                <w:szCs w:val="24"/>
              </w:rPr>
              <w:t xml:space="preserve">risk </w:t>
            </w:r>
            <w:r w:rsidR="00A2299A">
              <w:rPr>
                <w:rFonts w:cstheme="minorHAnsi"/>
                <w:sz w:val="24"/>
                <w:szCs w:val="24"/>
              </w:rPr>
              <w:t xml:space="preserve">sharing of </w:t>
            </w:r>
            <w:r w:rsidR="0040347D">
              <w:rPr>
                <w:rFonts w:cstheme="minorHAnsi"/>
                <w:sz w:val="24"/>
                <w:szCs w:val="24"/>
              </w:rPr>
              <w:t xml:space="preserve">equipment and/or other accessories </w:t>
            </w:r>
            <w:r w:rsidR="00A2299A">
              <w:rPr>
                <w:rFonts w:cstheme="minorHAnsi"/>
                <w:sz w:val="24"/>
                <w:szCs w:val="24"/>
              </w:rPr>
              <w:t>should not be attempted.</w:t>
            </w:r>
          </w:p>
          <w:p w14:paraId="7DFA571B" w14:textId="27220DCD" w:rsidR="00741071" w:rsidRPr="0097418E" w:rsidRDefault="00A2299A" w:rsidP="003702C1">
            <w:pPr>
              <w:spacing w:before="120" w:after="120"/>
              <w:rPr>
                <w:rFonts w:cstheme="minorHAnsi"/>
                <w:sz w:val="24"/>
                <w:szCs w:val="24"/>
              </w:rPr>
            </w:pPr>
            <w:r w:rsidRPr="0097418E">
              <w:rPr>
                <w:rFonts w:cstheme="minorHAnsi"/>
                <w:sz w:val="24"/>
                <w:szCs w:val="24"/>
              </w:rPr>
              <w:t>M</w:t>
            </w:r>
            <w:r w:rsidR="00C403DD" w:rsidRPr="0097418E">
              <w:rPr>
                <w:rFonts w:cstheme="minorHAnsi"/>
                <w:sz w:val="24"/>
                <w:szCs w:val="24"/>
              </w:rPr>
              <w:t xml:space="preserve">edium </w:t>
            </w:r>
            <w:r w:rsidR="00B75403" w:rsidRPr="0097418E">
              <w:rPr>
                <w:rFonts w:cstheme="minorHAnsi"/>
                <w:sz w:val="24"/>
                <w:szCs w:val="24"/>
              </w:rPr>
              <w:t xml:space="preserve">risk </w:t>
            </w:r>
            <w:r w:rsidRPr="0097418E">
              <w:rPr>
                <w:rFonts w:cstheme="minorHAnsi"/>
                <w:sz w:val="24"/>
                <w:szCs w:val="24"/>
              </w:rPr>
              <w:t xml:space="preserve">sharing of </w:t>
            </w:r>
            <w:r w:rsidR="00BA40EF" w:rsidRPr="0097418E">
              <w:rPr>
                <w:rFonts w:cstheme="minorHAnsi"/>
                <w:sz w:val="24"/>
                <w:szCs w:val="24"/>
              </w:rPr>
              <w:t>equipment and/or other accessories</w:t>
            </w:r>
            <w:r w:rsidR="00E1284E" w:rsidRPr="0097418E">
              <w:rPr>
                <w:rFonts w:cstheme="minorHAnsi"/>
                <w:sz w:val="24"/>
                <w:szCs w:val="24"/>
              </w:rPr>
              <w:t xml:space="preserve"> can go ahead </w:t>
            </w:r>
            <w:r w:rsidR="00741071" w:rsidRPr="0097418E">
              <w:rPr>
                <w:rFonts w:cstheme="minorHAnsi"/>
                <w:sz w:val="24"/>
                <w:szCs w:val="24"/>
              </w:rPr>
              <w:t xml:space="preserve">if adequate measures can be put in place to control the hazards associated with </w:t>
            </w:r>
            <w:r w:rsidR="0097418E" w:rsidRPr="0097418E">
              <w:rPr>
                <w:rFonts w:cstheme="minorHAnsi"/>
                <w:sz w:val="24"/>
                <w:szCs w:val="24"/>
              </w:rPr>
              <w:t>touching</w:t>
            </w:r>
            <w:r w:rsidR="00741071" w:rsidRPr="0097418E">
              <w:rPr>
                <w:rFonts w:cstheme="minorHAnsi"/>
                <w:sz w:val="24"/>
                <w:szCs w:val="24"/>
              </w:rPr>
              <w:t>.</w:t>
            </w:r>
          </w:p>
          <w:p w14:paraId="098DB198" w14:textId="793AF36E" w:rsidR="00B869D5" w:rsidRPr="0097418E" w:rsidRDefault="00C403DD" w:rsidP="003702C1">
            <w:pPr>
              <w:spacing w:before="120" w:after="120"/>
              <w:rPr>
                <w:rFonts w:cstheme="minorHAnsi"/>
                <w:sz w:val="24"/>
                <w:szCs w:val="24"/>
              </w:rPr>
            </w:pPr>
            <w:r w:rsidRPr="0097418E">
              <w:rPr>
                <w:rFonts w:cstheme="minorHAnsi"/>
                <w:sz w:val="24"/>
                <w:szCs w:val="24"/>
              </w:rPr>
              <w:t>Low risk activities can go ahead</w:t>
            </w:r>
            <w:r w:rsidR="00704E96" w:rsidRPr="0097418E">
              <w:rPr>
                <w:rFonts w:cstheme="minorHAnsi"/>
                <w:sz w:val="24"/>
                <w:szCs w:val="24"/>
              </w:rPr>
              <w:t xml:space="preserve"> without control measures in place, but should be continuously reviewed to </w:t>
            </w:r>
            <w:r w:rsidR="00F67F71" w:rsidRPr="0097418E">
              <w:rPr>
                <w:rFonts w:cstheme="minorHAnsi"/>
                <w:sz w:val="24"/>
                <w:szCs w:val="24"/>
              </w:rPr>
              <w:t>identify if circumstances change</w:t>
            </w:r>
            <w:r w:rsidR="00726976" w:rsidRPr="0097418E">
              <w:rPr>
                <w:rFonts w:cstheme="minorHAnsi"/>
                <w:sz w:val="24"/>
                <w:szCs w:val="24"/>
              </w:rPr>
              <w:t>.</w:t>
            </w:r>
          </w:p>
          <w:p w14:paraId="723FACB6" w14:textId="28B757FA" w:rsidR="009A0BD4" w:rsidRPr="0097418E" w:rsidRDefault="009A0BD4" w:rsidP="009A0BD4">
            <w:pPr>
              <w:spacing w:before="120" w:after="120"/>
              <w:rPr>
                <w:rFonts w:cstheme="minorHAnsi"/>
                <w:sz w:val="24"/>
                <w:szCs w:val="24"/>
              </w:rPr>
            </w:pPr>
            <w:r w:rsidRPr="0097418E">
              <w:rPr>
                <w:rFonts w:cstheme="minorHAnsi"/>
                <w:sz w:val="24"/>
                <w:szCs w:val="24"/>
              </w:rPr>
              <w:t>To ensure the hazards associated with contact with equipment and/or other accessories</w:t>
            </w:r>
            <w:r w:rsidR="002E47A4" w:rsidRPr="0097418E">
              <w:rPr>
                <w:rFonts w:cstheme="minorHAnsi"/>
                <w:sz w:val="24"/>
                <w:szCs w:val="24"/>
              </w:rPr>
              <w:t xml:space="preserve"> </w:t>
            </w:r>
            <w:r w:rsidRPr="0097418E">
              <w:rPr>
                <w:rFonts w:cstheme="minorHAnsi"/>
                <w:sz w:val="24"/>
                <w:szCs w:val="24"/>
              </w:rPr>
              <w:t>are properly managed the following measures should be considered:</w:t>
            </w:r>
          </w:p>
          <w:p w14:paraId="0FD1A6BD" w14:textId="2D6BC15A" w:rsidR="009A0BD4" w:rsidRPr="00355A87" w:rsidRDefault="0097418E" w:rsidP="009A0BD4">
            <w:pPr>
              <w:pStyle w:val="ListParagraph"/>
              <w:numPr>
                <w:ilvl w:val="0"/>
                <w:numId w:val="2"/>
              </w:numPr>
              <w:spacing w:before="120" w:after="120"/>
              <w:ind w:left="506" w:hanging="357"/>
              <w:contextualSpacing w:val="0"/>
              <w:rPr>
                <w:rFonts w:cstheme="minorHAnsi"/>
                <w:sz w:val="24"/>
                <w:szCs w:val="24"/>
              </w:rPr>
            </w:pPr>
            <w:r>
              <w:rPr>
                <w:rFonts w:cstheme="minorHAnsi"/>
                <w:sz w:val="24"/>
                <w:szCs w:val="24"/>
              </w:rPr>
              <w:t>Ensure</w:t>
            </w:r>
            <w:r w:rsidR="009A0BD4" w:rsidRPr="00355A87">
              <w:rPr>
                <w:rFonts w:cstheme="minorHAnsi"/>
                <w:sz w:val="24"/>
                <w:szCs w:val="24"/>
              </w:rPr>
              <w:t xml:space="preserve"> all participants </w:t>
            </w:r>
            <w:r>
              <w:rPr>
                <w:rFonts w:cstheme="minorHAnsi"/>
                <w:sz w:val="24"/>
                <w:szCs w:val="24"/>
              </w:rPr>
              <w:t>have</w:t>
            </w:r>
            <w:r w:rsidR="009A0BD4" w:rsidRPr="00355A87">
              <w:rPr>
                <w:rFonts w:cstheme="minorHAnsi"/>
                <w:sz w:val="24"/>
                <w:szCs w:val="24"/>
              </w:rPr>
              <w:t xml:space="preserve"> </w:t>
            </w:r>
            <w:r w:rsidR="007B0A45">
              <w:rPr>
                <w:rFonts w:cstheme="minorHAnsi"/>
                <w:sz w:val="24"/>
                <w:szCs w:val="24"/>
              </w:rPr>
              <w:t>appropriate</w:t>
            </w:r>
            <w:r w:rsidR="009A0BD4" w:rsidRPr="00355A87">
              <w:rPr>
                <w:rFonts w:cstheme="minorHAnsi"/>
                <w:sz w:val="24"/>
                <w:szCs w:val="24"/>
              </w:rPr>
              <w:t xml:space="preserve"> personal protective equipment such as gloves</w:t>
            </w:r>
          </w:p>
          <w:p w14:paraId="78F6691D" w14:textId="1E0740DA" w:rsidR="009A0BD4" w:rsidRPr="00355A87" w:rsidRDefault="009A0BD4" w:rsidP="009A0BD4">
            <w:pPr>
              <w:pStyle w:val="ListParagraph"/>
              <w:numPr>
                <w:ilvl w:val="0"/>
                <w:numId w:val="2"/>
              </w:numPr>
              <w:spacing w:before="120" w:after="120"/>
              <w:ind w:left="506" w:hanging="357"/>
              <w:contextualSpacing w:val="0"/>
              <w:rPr>
                <w:rFonts w:cstheme="minorHAnsi"/>
                <w:sz w:val="24"/>
                <w:szCs w:val="24"/>
              </w:rPr>
            </w:pPr>
            <w:r w:rsidRPr="00355A87">
              <w:rPr>
                <w:rFonts w:cstheme="minorHAnsi"/>
                <w:sz w:val="24"/>
                <w:szCs w:val="24"/>
              </w:rPr>
              <w:t xml:space="preserve">Ensure adequate hand sanitisation facilities are </w:t>
            </w:r>
            <w:r w:rsidR="004C3147">
              <w:rPr>
                <w:rFonts w:cstheme="minorHAnsi"/>
                <w:sz w:val="24"/>
                <w:szCs w:val="24"/>
              </w:rPr>
              <w:t>available if required</w:t>
            </w:r>
          </w:p>
          <w:p w14:paraId="202B702D" w14:textId="67BEC4E1" w:rsidR="009A0BD4" w:rsidRPr="00355A87" w:rsidRDefault="00AF1F71" w:rsidP="009A0BD4">
            <w:pPr>
              <w:pStyle w:val="ListParagraph"/>
              <w:numPr>
                <w:ilvl w:val="0"/>
                <w:numId w:val="2"/>
              </w:numPr>
              <w:spacing w:before="120" w:after="120"/>
              <w:ind w:left="506" w:hanging="357"/>
              <w:contextualSpacing w:val="0"/>
              <w:rPr>
                <w:rFonts w:cstheme="minorHAnsi"/>
                <w:sz w:val="24"/>
                <w:szCs w:val="24"/>
              </w:rPr>
            </w:pPr>
            <w:r w:rsidRPr="00355A87">
              <w:rPr>
                <w:rFonts w:cstheme="minorHAnsi"/>
                <w:sz w:val="24"/>
                <w:szCs w:val="24"/>
              </w:rPr>
              <w:t xml:space="preserve">Sanitise </w:t>
            </w:r>
            <w:r w:rsidR="004C3147">
              <w:rPr>
                <w:rFonts w:cstheme="minorHAnsi"/>
                <w:sz w:val="24"/>
                <w:szCs w:val="24"/>
              </w:rPr>
              <w:t xml:space="preserve">shared </w:t>
            </w:r>
            <w:r w:rsidR="006B36B4" w:rsidRPr="00355A87">
              <w:rPr>
                <w:rFonts w:cstheme="minorHAnsi"/>
                <w:sz w:val="24"/>
                <w:szCs w:val="24"/>
              </w:rPr>
              <w:t>equipment and/or other accessories at regular intervals during</w:t>
            </w:r>
            <w:r w:rsidR="0074114C" w:rsidRPr="00355A87">
              <w:rPr>
                <w:rFonts w:cstheme="minorHAnsi"/>
                <w:sz w:val="24"/>
                <w:szCs w:val="24"/>
              </w:rPr>
              <w:t xml:space="preserve"> and after </w:t>
            </w:r>
            <w:r w:rsidR="006B36B4" w:rsidRPr="00355A87">
              <w:rPr>
                <w:rFonts w:cstheme="minorHAnsi"/>
                <w:sz w:val="24"/>
                <w:szCs w:val="24"/>
              </w:rPr>
              <w:t>the activity</w:t>
            </w:r>
          </w:p>
          <w:p w14:paraId="135B2337" w14:textId="01D5197D" w:rsidR="00BA40EF" w:rsidRPr="004D79A7" w:rsidRDefault="009A0BD4" w:rsidP="00336937">
            <w:pPr>
              <w:pStyle w:val="ListParagraph"/>
              <w:numPr>
                <w:ilvl w:val="0"/>
                <w:numId w:val="2"/>
              </w:numPr>
              <w:spacing w:before="120" w:after="240"/>
              <w:ind w:left="504" w:hanging="357"/>
              <w:contextualSpacing w:val="0"/>
              <w:rPr>
                <w:rFonts w:cstheme="minorHAnsi"/>
                <w:sz w:val="24"/>
                <w:szCs w:val="24"/>
              </w:rPr>
            </w:pPr>
            <w:r w:rsidRPr="00355A87">
              <w:rPr>
                <w:rFonts w:cstheme="minorHAnsi"/>
                <w:sz w:val="24"/>
                <w:szCs w:val="24"/>
              </w:rPr>
              <w:t>Appoint one or more group members to monitor</w:t>
            </w:r>
            <w:r w:rsidR="00042DCB">
              <w:rPr>
                <w:rFonts w:cstheme="minorHAnsi"/>
                <w:sz w:val="24"/>
                <w:szCs w:val="24"/>
              </w:rPr>
              <w:t xml:space="preserve"> the </w:t>
            </w:r>
            <w:r w:rsidR="00E9723B">
              <w:rPr>
                <w:rFonts w:cstheme="minorHAnsi"/>
                <w:sz w:val="24"/>
                <w:szCs w:val="24"/>
              </w:rPr>
              <w:t>sharing</w:t>
            </w:r>
            <w:r w:rsidRPr="00355A87">
              <w:rPr>
                <w:rFonts w:cstheme="minorHAnsi"/>
                <w:sz w:val="24"/>
                <w:szCs w:val="24"/>
              </w:rPr>
              <w:t xml:space="preserve"> </w:t>
            </w:r>
            <w:r w:rsidR="004D79A7">
              <w:rPr>
                <w:rFonts w:cstheme="minorHAnsi"/>
                <w:sz w:val="24"/>
                <w:szCs w:val="24"/>
              </w:rPr>
              <w:t xml:space="preserve">of </w:t>
            </w:r>
            <w:r w:rsidR="004D79A7" w:rsidRPr="00355A87">
              <w:rPr>
                <w:rFonts w:cstheme="minorHAnsi"/>
                <w:sz w:val="24"/>
                <w:szCs w:val="24"/>
              </w:rPr>
              <w:t xml:space="preserve">equipment and/or accessories </w:t>
            </w:r>
            <w:r w:rsidRPr="00355A87">
              <w:rPr>
                <w:rFonts w:cstheme="minorHAnsi"/>
                <w:sz w:val="24"/>
                <w:szCs w:val="24"/>
              </w:rPr>
              <w:t xml:space="preserve">and alert the rest of the group to any issues </w:t>
            </w:r>
            <w:r w:rsidR="00314BDF" w:rsidRPr="00355A87">
              <w:rPr>
                <w:rFonts w:cstheme="minorHAnsi"/>
                <w:sz w:val="24"/>
                <w:szCs w:val="24"/>
              </w:rPr>
              <w:t>arising</w:t>
            </w:r>
          </w:p>
        </w:tc>
      </w:tr>
      <w:tr w:rsidR="00974D88" w:rsidRPr="00974D88" w14:paraId="135B233E" w14:textId="77777777" w:rsidTr="004B7F13">
        <w:trPr>
          <w:cantSplit/>
          <w:jc w:val="center"/>
        </w:trPr>
        <w:tc>
          <w:tcPr>
            <w:tcW w:w="3823" w:type="dxa"/>
          </w:tcPr>
          <w:p w14:paraId="7FBEE6CA" w14:textId="77777777" w:rsidR="00E64970" w:rsidRDefault="00E64970" w:rsidP="003702C1">
            <w:pPr>
              <w:spacing w:before="120" w:after="120"/>
              <w:rPr>
                <w:rFonts w:cstheme="minorHAnsi"/>
                <w:sz w:val="24"/>
                <w:szCs w:val="24"/>
              </w:rPr>
            </w:pPr>
            <w:r w:rsidRPr="00125F01">
              <w:rPr>
                <w:rFonts w:cstheme="minorHAnsi"/>
                <w:sz w:val="24"/>
                <w:szCs w:val="24"/>
              </w:rPr>
              <w:t xml:space="preserve">Contact with </w:t>
            </w:r>
            <w:r w:rsidR="00125F01" w:rsidRPr="00125F01">
              <w:rPr>
                <w:rFonts w:cstheme="minorHAnsi"/>
                <w:sz w:val="24"/>
                <w:szCs w:val="24"/>
              </w:rPr>
              <w:t>gates</w:t>
            </w:r>
            <w:r w:rsidR="00C13471">
              <w:rPr>
                <w:rFonts w:cstheme="minorHAnsi"/>
                <w:sz w:val="24"/>
                <w:szCs w:val="24"/>
              </w:rPr>
              <w:t xml:space="preserve">, </w:t>
            </w:r>
            <w:r w:rsidR="00125F01" w:rsidRPr="00125F01">
              <w:rPr>
                <w:rFonts w:cstheme="minorHAnsi"/>
                <w:sz w:val="24"/>
                <w:szCs w:val="24"/>
              </w:rPr>
              <w:t>stiles</w:t>
            </w:r>
            <w:r w:rsidR="00C13471">
              <w:rPr>
                <w:rFonts w:cstheme="minorHAnsi"/>
                <w:sz w:val="24"/>
                <w:szCs w:val="24"/>
              </w:rPr>
              <w:t xml:space="preserve"> and other fixed landscape features</w:t>
            </w:r>
            <w:r w:rsidRPr="00125F01">
              <w:rPr>
                <w:rFonts w:cstheme="minorHAnsi"/>
                <w:sz w:val="24"/>
                <w:szCs w:val="24"/>
              </w:rPr>
              <w:t>.</w:t>
            </w:r>
          </w:p>
          <w:p w14:paraId="135B2339" w14:textId="4E55B831" w:rsidR="00C13471" w:rsidRPr="00125F01" w:rsidRDefault="00C13471" w:rsidP="00C13471">
            <w:pPr>
              <w:spacing w:before="120" w:after="120"/>
              <w:rPr>
                <w:rFonts w:cstheme="minorHAnsi"/>
                <w:sz w:val="24"/>
                <w:szCs w:val="24"/>
              </w:rPr>
            </w:pPr>
          </w:p>
        </w:tc>
        <w:tc>
          <w:tcPr>
            <w:tcW w:w="3784" w:type="dxa"/>
          </w:tcPr>
          <w:p w14:paraId="2378F237" w14:textId="6009AC24" w:rsidR="007622AE" w:rsidRPr="0087348D" w:rsidRDefault="007622AE" w:rsidP="007622AE">
            <w:pPr>
              <w:spacing w:before="120" w:after="120"/>
              <w:rPr>
                <w:rFonts w:cstheme="minorHAnsi"/>
                <w:sz w:val="24"/>
                <w:szCs w:val="24"/>
              </w:rPr>
            </w:pPr>
            <w:r w:rsidRPr="003E50B4">
              <w:rPr>
                <w:rFonts w:cstheme="minorHAnsi"/>
                <w:sz w:val="24"/>
                <w:szCs w:val="24"/>
              </w:rPr>
              <w:t xml:space="preserve">Assess the proposed group activities to identify the extent to which contact with </w:t>
            </w:r>
            <w:r w:rsidR="003E50B4" w:rsidRPr="003E50B4">
              <w:rPr>
                <w:rFonts w:cstheme="minorHAnsi"/>
                <w:sz w:val="24"/>
                <w:szCs w:val="24"/>
              </w:rPr>
              <w:t xml:space="preserve">gates, stiles and other fixed landscape features </w:t>
            </w:r>
            <w:r w:rsidR="0028776C" w:rsidRPr="003E50B4">
              <w:rPr>
                <w:rFonts w:cstheme="minorHAnsi"/>
                <w:sz w:val="24"/>
                <w:szCs w:val="24"/>
              </w:rPr>
              <w:t>is likely</w:t>
            </w:r>
            <w:r w:rsidRPr="003E50B4">
              <w:rPr>
                <w:rFonts w:cstheme="minorHAnsi"/>
                <w:sz w:val="24"/>
                <w:szCs w:val="24"/>
              </w:rPr>
              <w:t>.</w:t>
            </w:r>
          </w:p>
          <w:p w14:paraId="71F0FB5F" w14:textId="7EF24492" w:rsidR="007622AE" w:rsidRPr="0087348D" w:rsidRDefault="007622AE" w:rsidP="007622AE">
            <w:pPr>
              <w:spacing w:before="120" w:after="120"/>
              <w:rPr>
                <w:rFonts w:cstheme="minorHAnsi"/>
                <w:sz w:val="24"/>
                <w:szCs w:val="24"/>
              </w:rPr>
            </w:pPr>
            <w:r w:rsidRPr="0087348D">
              <w:rPr>
                <w:rFonts w:cstheme="minorHAnsi"/>
                <w:sz w:val="24"/>
                <w:szCs w:val="24"/>
              </w:rPr>
              <w:t xml:space="preserve">Activities </w:t>
            </w:r>
            <w:r w:rsidR="00280AE4" w:rsidRPr="0087348D">
              <w:rPr>
                <w:rFonts w:cstheme="minorHAnsi"/>
                <w:sz w:val="24"/>
                <w:szCs w:val="24"/>
              </w:rPr>
              <w:t xml:space="preserve">likely to </w:t>
            </w:r>
            <w:r w:rsidR="00253F4B" w:rsidRPr="0087348D">
              <w:rPr>
                <w:rFonts w:cstheme="minorHAnsi"/>
                <w:sz w:val="24"/>
                <w:szCs w:val="24"/>
              </w:rPr>
              <w:t>involve</w:t>
            </w:r>
            <w:r w:rsidRPr="0087348D">
              <w:rPr>
                <w:rFonts w:cstheme="minorHAnsi"/>
                <w:sz w:val="24"/>
                <w:szCs w:val="24"/>
              </w:rPr>
              <w:t xml:space="preserve"> contact </w:t>
            </w:r>
            <w:r w:rsidR="00E7657C" w:rsidRPr="0087348D">
              <w:rPr>
                <w:rFonts w:cstheme="minorHAnsi"/>
                <w:sz w:val="24"/>
                <w:szCs w:val="24"/>
              </w:rPr>
              <w:t xml:space="preserve">with </w:t>
            </w:r>
            <w:r w:rsidR="0087348D" w:rsidRPr="0087348D">
              <w:rPr>
                <w:rFonts w:cstheme="minorHAnsi"/>
                <w:sz w:val="24"/>
                <w:szCs w:val="24"/>
              </w:rPr>
              <w:t xml:space="preserve">gates, stiles and other fixed landscape features </w:t>
            </w:r>
            <w:r w:rsidRPr="0087348D">
              <w:rPr>
                <w:rFonts w:cstheme="minorHAnsi"/>
                <w:sz w:val="24"/>
                <w:szCs w:val="24"/>
              </w:rPr>
              <w:t xml:space="preserve">are </w:t>
            </w:r>
            <w:r w:rsidRPr="0087348D">
              <w:rPr>
                <w:rFonts w:cstheme="minorHAnsi"/>
                <w:b/>
                <w:bCs/>
                <w:sz w:val="24"/>
                <w:szCs w:val="24"/>
              </w:rPr>
              <w:t>High Risk</w:t>
            </w:r>
            <w:r w:rsidRPr="0087348D">
              <w:rPr>
                <w:rFonts w:cstheme="minorHAnsi"/>
                <w:sz w:val="24"/>
                <w:szCs w:val="24"/>
              </w:rPr>
              <w:t>.</w:t>
            </w:r>
          </w:p>
          <w:p w14:paraId="44E87215" w14:textId="2B01A9DC" w:rsidR="007622AE" w:rsidRPr="0087348D" w:rsidRDefault="00620240" w:rsidP="007622AE">
            <w:pPr>
              <w:spacing w:before="120" w:after="120"/>
              <w:rPr>
                <w:rFonts w:cstheme="minorHAnsi"/>
                <w:sz w:val="24"/>
                <w:szCs w:val="24"/>
              </w:rPr>
            </w:pPr>
            <w:r w:rsidRPr="0087348D">
              <w:rPr>
                <w:rFonts w:cstheme="minorHAnsi"/>
                <w:sz w:val="24"/>
                <w:szCs w:val="24"/>
              </w:rPr>
              <w:t>Activities which could possibl</w:t>
            </w:r>
            <w:r w:rsidR="000712BC" w:rsidRPr="0087348D">
              <w:rPr>
                <w:rFonts w:cstheme="minorHAnsi"/>
                <w:sz w:val="24"/>
                <w:szCs w:val="24"/>
              </w:rPr>
              <w:t>y</w:t>
            </w:r>
            <w:r w:rsidRPr="0087348D">
              <w:rPr>
                <w:rFonts w:cstheme="minorHAnsi"/>
                <w:sz w:val="24"/>
                <w:szCs w:val="24"/>
              </w:rPr>
              <w:t xml:space="preserve"> involve contact with </w:t>
            </w:r>
            <w:r w:rsidR="0087348D" w:rsidRPr="0087348D">
              <w:rPr>
                <w:rFonts w:cstheme="minorHAnsi"/>
                <w:sz w:val="24"/>
                <w:szCs w:val="24"/>
              </w:rPr>
              <w:t>gates, stiles and other fixed landscape features</w:t>
            </w:r>
            <w:r w:rsidRPr="0087348D">
              <w:rPr>
                <w:rFonts w:cstheme="minorHAnsi"/>
                <w:sz w:val="24"/>
                <w:szCs w:val="24"/>
              </w:rPr>
              <w:t xml:space="preserve"> are </w:t>
            </w:r>
            <w:r w:rsidR="007622AE" w:rsidRPr="0087348D">
              <w:rPr>
                <w:rFonts w:cstheme="minorHAnsi"/>
                <w:b/>
                <w:bCs/>
                <w:sz w:val="24"/>
                <w:szCs w:val="24"/>
              </w:rPr>
              <w:t>Medium Risk</w:t>
            </w:r>
            <w:r w:rsidR="007622AE" w:rsidRPr="0087348D">
              <w:rPr>
                <w:rFonts w:cstheme="minorHAnsi"/>
                <w:sz w:val="24"/>
                <w:szCs w:val="24"/>
              </w:rPr>
              <w:t>.</w:t>
            </w:r>
          </w:p>
          <w:p w14:paraId="135B233A" w14:textId="25A57775" w:rsidR="00E64970" w:rsidRPr="00974D88" w:rsidRDefault="000712BC" w:rsidP="00B0158B">
            <w:pPr>
              <w:spacing w:before="120" w:after="240"/>
              <w:rPr>
                <w:rFonts w:cstheme="minorHAnsi"/>
                <w:color w:val="FF0000"/>
                <w:sz w:val="24"/>
                <w:szCs w:val="24"/>
              </w:rPr>
            </w:pPr>
            <w:r w:rsidRPr="0087348D">
              <w:rPr>
                <w:rFonts w:cstheme="minorHAnsi"/>
                <w:sz w:val="24"/>
                <w:szCs w:val="24"/>
              </w:rPr>
              <w:t xml:space="preserve">Activities unlikely to involve contact with </w:t>
            </w:r>
            <w:r w:rsidR="0087348D" w:rsidRPr="0087348D">
              <w:rPr>
                <w:rFonts w:cstheme="minorHAnsi"/>
                <w:sz w:val="24"/>
                <w:szCs w:val="24"/>
              </w:rPr>
              <w:t>gates, stiles and other fixed landscape features</w:t>
            </w:r>
            <w:r w:rsidRPr="0087348D">
              <w:rPr>
                <w:rFonts w:cstheme="minorHAnsi"/>
                <w:sz w:val="24"/>
                <w:szCs w:val="24"/>
              </w:rPr>
              <w:t xml:space="preserve"> are </w:t>
            </w:r>
            <w:r w:rsidR="007622AE" w:rsidRPr="0087348D">
              <w:rPr>
                <w:rFonts w:cstheme="minorHAnsi"/>
                <w:b/>
                <w:bCs/>
                <w:sz w:val="24"/>
                <w:szCs w:val="24"/>
              </w:rPr>
              <w:t>Low Risk</w:t>
            </w:r>
            <w:r w:rsidR="007622AE" w:rsidRPr="0087348D">
              <w:rPr>
                <w:rFonts w:cstheme="minorHAnsi"/>
                <w:sz w:val="24"/>
                <w:szCs w:val="24"/>
              </w:rPr>
              <w:t>.</w:t>
            </w:r>
          </w:p>
        </w:tc>
        <w:tc>
          <w:tcPr>
            <w:tcW w:w="6630" w:type="dxa"/>
          </w:tcPr>
          <w:p w14:paraId="379A6BB9" w14:textId="18A057BC" w:rsidR="002C11AA" w:rsidRPr="00396612" w:rsidRDefault="002C11AA" w:rsidP="002C11AA">
            <w:pPr>
              <w:spacing w:before="120" w:after="120"/>
              <w:rPr>
                <w:rFonts w:cstheme="minorHAnsi"/>
                <w:sz w:val="24"/>
                <w:szCs w:val="24"/>
              </w:rPr>
            </w:pPr>
            <w:r w:rsidRPr="000E2C10">
              <w:rPr>
                <w:rFonts w:cstheme="minorHAnsi"/>
                <w:sz w:val="24"/>
                <w:szCs w:val="24"/>
              </w:rPr>
              <w:t xml:space="preserve">To ensure the hazards associated with contact with </w:t>
            </w:r>
            <w:r w:rsidR="000E2C10" w:rsidRPr="000E2C10">
              <w:rPr>
                <w:rFonts w:cstheme="minorHAnsi"/>
                <w:sz w:val="24"/>
                <w:szCs w:val="24"/>
              </w:rPr>
              <w:t>gates, stiles and other fixed landscape features</w:t>
            </w:r>
            <w:r w:rsidRPr="000E2C10">
              <w:rPr>
                <w:rFonts w:cstheme="minorHAnsi"/>
                <w:sz w:val="24"/>
                <w:szCs w:val="24"/>
              </w:rPr>
              <w:t xml:space="preserve"> are properly managed the following measures should be considered:</w:t>
            </w:r>
          </w:p>
          <w:p w14:paraId="3A235AF8" w14:textId="22F0CE20" w:rsidR="002C11AA" w:rsidRDefault="00396612" w:rsidP="002C11AA">
            <w:pPr>
              <w:pStyle w:val="ListParagraph"/>
              <w:numPr>
                <w:ilvl w:val="0"/>
                <w:numId w:val="2"/>
              </w:numPr>
              <w:spacing w:before="120" w:after="120"/>
              <w:ind w:left="506" w:hanging="357"/>
              <w:contextualSpacing w:val="0"/>
              <w:rPr>
                <w:rFonts w:cstheme="minorHAnsi"/>
                <w:sz w:val="24"/>
                <w:szCs w:val="24"/>
              </w:rPr>
            </w:pPr>
            <w:r w:rsidRPr="00396612">
              <w:rPr>
                <w:rFonts w:cstheme="minorHAnsi"/>
                <w:sz w:val="24"/>
                <w:szCs w:val="24"/>
              </w:rPr>
              <w:t>Ensure</w:t>
            </w:r>
            <w:r w:rsidR="002C11AA" w:rsidRPr="00396612">
              <w:rPr>
                <w:rFonts w:cstheme="minorHAnsi"/>
                <w:sz w:val="24"/>
                <w:szCs w:val="24"/>
              </w:rPr>
              <w:t xml:space="preserve"> all participants </w:t>
            </w:r>
            <w:r w:rsidRPr="00396612">
              <w:rPr>
                <w:rFonts w:cstheme="minorHAnsi"/>
                <w:sz w:val="24"/>
                <w:szCs w:val="24"/>
              </w:rPr>
              <w:t>have</w:t>
            </w:r>
            <w:r w:rsidR="002C11AA" w:rsidRPr="00396612">
              <w:rPr>
                <w:rFonts w:cstheme="minorHAnsi"/>
                <w:sz w:val="24"/>
                <w:szCs w:val="24"/>
              </w:rPr>
              <w:t xml:space="preserve"> </w:t>
            </w:r>
            <w:r w:rsidRPr="00396612">
              <w:rPr>
                <w:rFonts w:cstheme="minorHAnsi"/>
                <w:sz w:val="24"/>
                <w:szCs w:val="24"/>
              </w:rPr>
              <w:t>appropriate</w:t>
            </w:r>
            <w:r w:rsidR="002C11AA" w:rsidRPr="00396612">
              <w:rPr>
                <w:rFonts w:cstheme="minorHAnsi"/>
                <w:sz w:val="24"/>
                <w:szCs w:val="24"/>
              </w:rPr>
              <w:t xml:space="preserve"> personal protective equipment such as gloves</w:t>
            </w:r>
          </w:p>
          <w:p w14:paraId="0B206477" w14:textId="17394AD8" w:rsidR="00E503C4" w:rsidRPr="00B0158B" w:rsidRDefault="0081757D" w:rsidP="002C11AA">
            <w:pPr>
              <w:pStyle w:val="ListParagraph"/>
              <w:numPr>
                <w:ilvl w:val="0"/>
                <w:numId w:val="2"/>
              </w:numPr>
              <w:spacing w:before="120" w:after="120"/>
              <w:ind w:left="506" w:hanging="357"/>
              <w:contextualSpacing w:val="0"/>
              <w:rPr>
                <w:rFonts w:cstheme="minorHAnsi"/>
                <w:sz w:val="24"/>
                <w:szCs w:val="24"/>
              </w:rPr>
            </w:pPr>
            <w:r w:rsidRPr="0081757D">
              <w:rPr>
                <w:rFonts w:cstheme="minorHAnsi"/>
                <w:sz w:val="24"/>
                <w:szCs w:val="24"/>
              </w:rPr>
              <w:t xml:space="preserve">Ensure </w:t>
            </w:r>
            <w:r w:rsidR="00E95AE8">
              <w:rPr>
                <w:rFonts w:cstheme="minorHAnsi"/>
                <w:sz w:val="24"/>
                <w:szCs w:val="24"/>
              </w:rPr>
              <w:t>all participants have appropriate hand sanitiser</w:t>
            </w:r>
            <w:r w:rsidR="00B0158B">
              <w:rPr>
                <w:rFonts w:cstheme="minorHAnsi"/>
                <w:sz w:val="24"/>
                <w:szCs w:val="24"/>
              </w:rPr>
              <w:t xml:space="preserve"> with them during the activity</w:t>
            </w:r>
          </w:p>
          <w:p w14:paraId="482700B7" w14:textId="6EBDD931" w:rsidR="002C11AA" w:rsidRPr="00B0158B" w:rsidRDefault="00E50FF0" w:rsidP="002C11AA">
            <w:pPr>
              <w:pStyle w:val="ListParagraph"/>
              <w:numPr>
                <w:ilvl w:val="0"/>
                <w:numId w:val="2"/>
              </w:numPr>
              <w:spacing w:before="120" w:after="120"/>
              <w:ind w:left="506" w:hanging="357"/>
              <w:contextualSpacing w:val="0"/>
              <w:rPr>
                <w:rFonts w:cstheme="minorHAnsi"/>
                <w:sz w:val="24"/>
                <w:szCs w:val="24"/>
              </w:rPr>
            </w:pPr>
            <w:r w:rsidRPr="00B0158B">
              <w:rPr>
                <w:rFonts w:cstheme="minorHAnsi"/>
                <w:sz w:val="24"/>
                <w:szCs w:val="24"/>
              </w:rPr>
              <w:t>Appoint one or more group members to monitor activities and alert the rest of the group to any issues arising</w:t>
            </w:r>
          </w:p>
          <w:p w14:paraId="04420CB7" w14:textId="77777777" w:rsidR="00E70874" w:rsidRPr="00974D88" w:rsidRDefault="00E70874" w:rsidP="00B65D76">
            <w:pPr>
              <w:pStyle w:val="ListParagraph"/>
              <w:spacing w:before="120" w:after="120"/>
              <w:ind w:left="506"/>
              <w:contextualSpacing w:val="0"/>
              <w:rPr>
                <w:rFonts w:cstheme="minorHAnsi"/>
                <w:color w:val="FF0000"/>
                <w:sz w:val="24"/>
                <w:szCs w:val="24"/>
              </w:rPr>
            </w:pPr>
          </w:p>
          <w:p w14:paraId="135B233D" w14:textId="0D3AF507" w:rsidR="00E64970" w:rsidRPr="00974D88" w:rsidRDefault="00E64970" w:rsidP="003702C1">
            <w:pPr>
              <w:spacing w:before="120" w:after="120"/>
              <w:rPr>
                <w:rFonts w:cstheme="minorHAnsi"/>
                <w:color w:val="FF0000"/>
                <w:sz w:val="24"/>
                <w:szCs w:val="24"/>
              </w:rPr>
            </w:pPr>
          </w:p>
        </w:tc>
      </w:tr>
      <w:tr w:rsidR="00974D88" w:rsidRPr="00974D88" w14:paraId="71DBDB46" w14:textId="77777777" w:rsidTr="004B7F13">
        <w:trPr>
          <w:cantSplit/>
          <w:jc w:val="center"/>
        </w:trPr>
        <w:tc>
          <w:tcPr>
            <w:tcW w:w="3823" w:type="dxa"/>
          </w:tcPr>
          <w:p w14:paraId="53BBE182" w14:textId="05A7261C" w:rsidR="0079519F" w:rsidRDefault="00B96AAD" w:rsidP="009E5AE9">
            <w:pPr>
              <w:spacing w:before="120" w:after="120"/>
              <w:rPr>
                <w:rFonts w:cstheme="minorHAnsi"/>
                <w:sz w:val="24"/>
                <w:szCs w:val="24"/>
              </w:rPr>
            </w:pPr>
            <w:r>
              <w:rPr>
                <w:rFonts w:cstheme="minorHAnsi"/>
                <w:sz w:val="24"/>
                <w:szCs w:val="24"/>
              </w:rPr>
              <w:t xml:space="preserve">Use of shared public facilities such as </w:t>
            </w:r>
            <w:r w:rsidR="0079519F">
              <w:rPr>
                <w:rFonts w:cstheme="minorHAnsi"/>
                <w:sz w:val="24"/>
                <w:szCs w:val="24"/>
              </w:rPr>
              <w:t xml:space="preserve">footpaths, </w:t>
            </w:r>
            <w:r w:rsidR="00D86B6C" w:rsidRPr="00D86B6C">
              <w:rPr>
                <w:rFonts w:cstheme="minorHAnsi"/>
                <w:sz w:val="24"/>
                <w:szCs w:val="24"/>
              </w:rPr>
              <w:t>public</w:t>
            </w:r>
            <w:r w:rsidR="000753AC" w:rsidRPr="00D86B6C">
              <w:rPr>
                <w:rFonts w:cstheme="minorHAnsi"/>
                <w:sz w:val="24"/>
                <w:szCs w:val="24"/>
              </w:rPr>
              <w:t xml:space="preserve"> toilets</w:t>
            </w:r>
            <w:r w:rsidR="009E5AE9">
              <w:rPr>
                <w:rFonts w:cstheme="minorHAnsi"/>
                <w:sz w:val="24"/>
                <w:szCs w:val="24"/>
              </w:rPr>
              <w:t>, cafes</w:t>
            </w:r>
            <w:r w:rsidR="00931725">
              <w:rPr>
                <w:rFonts w:cstheme="minorHAnsi"/>
                <w:sz w:val="24"/>
                <w:szCs w:val="24"/>
              </w:rPr>
              <w:t>,</w:t>
            </w:r>
            <w:r w:rsidR="009E5AE9">
              <w:rPr>
                <w:rFonts w:cstheme="minorHAnsi"/>
                <w:sz w:val="24"/>
                <w:szCs w:val="24"/>
              </w:rPr>
              <w:t xml:space="preserve"> and bird observation hides</w:t>
            </w:r>
            <w:r w:rsidR="00F56C46">
              <w:rPr>
                <w:rFonts w:cstheme="minorHAnsi"/>
                <w:sz w:val="24"/>
                <w:szCs w:val="24"/>
              </w:rPr>
              <w:t>.</w:t>
            </w:r>
          </w:p>
          <w:p w14:paraId="184BA27A" w14:textId="77777777" w:rsidR="0079519F" w:rsidRDefault="0079519F" w:rsidP="009E5AE9">
            <w:pPr>
              <w:spacing w:before="120" w:after="120"/>
              <w:rPr>
                <w:rFonts w:cstheme="minorHAnsi"/>
                <w:sz w:val="24"/>
                <w:szCs w:val="24"/>
              </w:rPr>
            </w:pPr>
          </w:p>
          <w:p w14:paraId="0A5491E0" w14:textId="696D02B5" w:rsidR="007943E7" w:rsidRDefault="007943E7" w:rsidP="000753AC">
            <w:pPr>
              <w:spacing w:before="120" w:after="120"/>
              <w:rPr>
                <w:rFonts w:cstheme="minorHAnsi"/>
                <w:color w:val="FF0000"/>
                <w:sz w:val="24"/>
                <w:szCs w:val="24"/>
              </w:rPr>
            </w:pPr>
          </w:p>
          <w:p w14:paraId="160DCCC6" w14:textId="77777777" w:rsidR="007943E7" w:rsidRDefault="007943E7" w:rsidP="000753AC">
            <w:pPr>
              <w:spacing w:before="120" w:after="120"/>
              <w:rPr>
                <w:rFonts w:cstheme="minorHAnsi"/>
                <w:color w:val="FF0000"/>
                <w:sz w:val="24"/>
                <w:szCs w:val="24"/>
              </w:rPr>
            </w:pPr>
          </w:p>
          <w:p w14:paraId="3E18F557" w14:textId="77777777" w:rsidR="007943E7" w:rsidRDefault="007943E7" w:rsidP="000753AC">
            <w:pPr>
              <w:spacing w:before="120" w:after="120"/>
              <w:rPr>
                <w:rFonts w:cstheme="minorHAnsi"/>
                <w:color w:val="FF0000"/>
                <w:sz w:val="24"/>
                <w:szCs w:val="24"/>
              </w:rPr>
            </w:pPr>
          </w:p>
          <w:p w14:paraId="0B005B44" w14:textId="56EF86F3" w:rsidR="007943E7" w:rsidRPr="00D86B6C" w:rsidRDefault="007943E7" w:rsidP="000753AC">
            <w:pPr>
              <w:spacing w:before="120" w:after="120"/>
              <w:rPr>
                <w:rFonts w:cstheme="minorHAnsi"/>
                <w:sz w:val="24"/>
                <w:szCs w:val="24"/>
              </w:rPr>
            </w:pPr>
          </w:p>
        </w:tc>
        <w:tc>
          <w:tcPr>
            <w:tcW w:w="3784" w:type="dxa"/>
          </w:tcPr>
          <w:p w14:paraId="79A6E83C" w14:textId="7F9C2274" w:rsidR="000753AC" w:rsidRPr="007A7D74" w:rsidRDefault="000753AC" w:rsidP="000753AC">
            <w:pPr>
              <w:spacing w:before="120" w:after="120"/>
              <w:rPr>
                <w:rFonts w:cstheme="minorHAnsi"/>
                <w:sz w:val="24"/>
                <w:szCs w:val="24"/>
              </w:rPr>
            </w:pPr>
            <w:r w:rsidRPr="007A7D74">
              <w:rPr>
                <w:rFonts w:cstheme="minorHAnsi"/>
                <w:sz w:val="24"/>
                <w:szCs w:val="24"/>
              </w:rPr>
              <w:t xml:space="preserve">Assess the proposed </w:t>
            </w:r>
            <w:r w:rsidR="002A41AF">
              <w:rPr>
                <w:rFonts w:cstheme="minorHAnsi"/>
                <w:sz w:val="24"/>
                <w:szCs w:val="24"/>
              </w:rPr>
              <w:t>site</w:t>
            </w:r>
            <w:r w:rsidR="00E341F6">
              <w:rPr>
                <w:rFonts w:cstheme="minorHAnsi"/>
                <w:sz w:val="24"/>
                <w:szCs w:val="24"/>
              </w:rPr>
              <w:t>(s)</w:t>
            </w:r>
            <w:r w:rsidRPr="007A7D74">
              <w:rPr>
                <w:rFonts w:cstheme="minorHAnsi"/>
                <w:sz w:val="24"/>
                <w:szCs w:val="24"/>
              </w:rPr>
              <w:t xml:space="preserve"> </w:t>
            </w:r>
            <w:r w:rsidR="00A33034">
              <w:rPr>
                <w:rFonts w:cstheme="minorHAnsi"/>
                <w:sz w:val="24"/>
                <w:szCs w:val="24"/>
              </w:rPr>
              <w:t xml:space="preserve">that </w:t>
            </w:r>
            <w:r w:rsidR="00B006F3">
              <w:rPr>
                <w:rFonts w:cstheme="minorHAnsi"/>
                <w:sz w:val="24"/>
                <w:szCs w:val="24"/>
              </w:rPr>
              <w:t xml:space="preserve">the group is to visit and </w:t>
            </w:r>
            <w:r w:rsidRPr="007A7D74">
              <w:rPr>
                <w:rFonts w:cstheme="minorHAnsi"/>
                <w:sz w:val="24"/>
                <w:szCs w:val="24"/>
              </w:rPr>
              <w:t xml:space="preserve">identify the extent to which </w:t>
            </w:r>
            <w:r w:rsidR="00E341F6">
              <w:rPr>
                <w:rFonts w:cstheme="minorHAnsi"/>
                <w:sz w:val="24"/>
                <w:szCs w:val="24"/>
              </w:rPr>
              <w:t>the use of shared public</w:t>
            </w:r>
            <w:r w:rsidR="00E341F6" w:rsidRPr="007A7D74">
              <w:rPr>
                <w:rFonts w:cstheme="minorHAnsi"/>
                <w:sz w:val="24"/>
                <w:szCs w:val="24"/>
              </w:rPr>
              <w:t xml:space="preserve"> facilities - such as narrow footpaths, public toilets, cafes</w:t>
            </w:r>
            <w:r w:rsidR="00931725">
              <w:rPr>
                <w:rFonts w:cstheme="minorHAnsi"/>
                <w:sz w:val="24"/>
                <w:szCs w:val="24"/>
              </w:rPr>
              <w:t>,</w:t>
            </w:r>
            <w:r w:rsidR="00E341F6" w:rsidRPr="007A7D74">
              <w:rPr>
                <w:rFonts w:cstheme="minorHAnsi"/>
                <w:sz w:val="24"/>
                <w:szCs w:val="24"/>
              </w:rPr>
              <w:t xml:space="preserve"> and bird observation hides </w:t>
            </w:r>
            <w:r w:rsidR="00F942A3">
              <w:rPr>
                <w:rFonts w:cstheme="minorHAnsi"/>
                <w:sz w:val="24"/>
                <w:szCs w:val="24"/>
              </w:rPr>
              <w:t xml:space="preserve">- is likely to involve </w:t>
            </w:r>
            <w:r w:rsidRPr="007A7D74">
              <w:rPr>
                <w:rFonts w:cstheme="minorHAnsi"/>
                <w:sz w:val="24"/>
                <w:szCs w:val="24"/>
              </w:rPr>
              <w:t>contact with others outside the group.</w:t>
            </w:r>
          </w:p>
          <w:p w14:paraId="13283A04" w14:textId="66A88E47" w:rsidR="000753AC" w:rsidRPr="007A7D74" w:rsidRDefault="00207F26" w:rsidP="000753AC">
            <w:pPr>
              <w:spacing w:before="120" w:after="120"/>
              <w:rPr>
                <w:rFonts w:cstheme="minorHAnsi"/>
                <w:sz w:val="24"/>
                <w:szCs w:val="24"/>
              </w:rPr>
            </w:pPr>
            <w:r>
              <w:rPr>
                <w:rFonts w:cstheme="minorHAnsi"/>
                <w:sz w:val="24"/>
                <w:szCs w:val="24"/>
              </w:rPr>
              <w:t>Shared f</w:t>
            </w:r>
            <w:r w:rsidR="00250F15">
              <w:rPr>
                <w:rFonts w:cstheme="minorHAnsi"/>
                <w:sz w:val="24"/>
                <w:szCs w:val="24"/>
              </w:rPr>
              <w:t xml:space="preserve">acilities </w:t>
            </w:r>
            <w:r w:rsidR="001C6080">
              <w:rPr>
                <w:rFonts w:cstheme="minorHAnsi"/>
                <w:sz w:val="24"/>
                <w:szCs w:val="24"/>
              </w:rPr>
              <w:t xml:space="preserve">likely to </w:t>
            </w:r>
            <w:r w:rsidR="00250F15">
              <w:rPr>
                <w:rFonts w:cstheme="minorHAnsi"/>
                <w:sz w:val="24"/>
                <w:szCs w:val="24"/>
              </w:rPr>
              <w:t>expose group members to</w:t>
            </w:r>
            <w:r w:rsidR="001C6080">
              <w:rPr>
                <w:rFonts w:cstheme="minorHAnsi"/>
                <w:sz w:val="24"/>
                <w:szCs w:val="24"/>
              </w:rPr>
              <w:t xml:space="preserve"> contact </w:t>
            </w:r>
            <w:r w:rsidR="00D253A6">
              <w:rPr>
                <w:rFonts w:cstheme="minorHAnsi"/>
                <w:sz w:val="24"/>
                <w:szCs w:val="24"/>
              </w:rPr>
              <w:t xml:space="preserve">of less than one metre </w:t>
            </w:r>
            <w:r w:rsidR="001C6080">
              <w:rPr>
                <w:rFonts w:cstheme="minorHAnsi"/>
                <w:sz w:val="24"/>
                <w:szCs w:val="24"/>
              </w:rPr>
              <w:t xml:space="preserve">with others outside the group </w:t>
            </w:r>
            <w:r w:rsidR="00FC14D5" w:rsidRPr="00E50929">
              <w:rPr>
                <w:rFonts w:cstheme="minorHAnsi"/>
                <w:sz w:val="24"/>
                <w:szCs w:val="24"/>
              </w:rPr>
              <w:t>a</w:t>
            </w:r>
            <w:r w:rsidR="000753AC" w:rsidRPr="00E50929">
              <w:rPr>
                <w:rFonts w:cstheme="minorHAnsi"/>
                <w:sz w:val="24"/>
                <w:szCs w:val="24"/>
              </w:rPr>
              <w:t>re</w:t>
            </w:r>
            <w:r w:rsidR="000753AC" w:rsidRPr="007A7D74">
              <w:rPr>
                <w:rFonts w:cstheme="minorHAnsi"/>
                <w:sz w:val="24"/>
                <w:szCs w:val="24"/>
              </w:rPr>
              <w:t xml:space="preserve"> </w:t>
            </w:r>
            <w:r w:rsidR="000753AC" w:rsidRPr="007A7D74">
              <w:rPr>
                <w:rFonts w:cstheme="minorHAnsi"/>
                <w:b/>
                <w:bCs/>
                <w:sz w:val="24"/>
                <w:szCs w:val="24"/>
              </w:rPr>
              <w:t>High Risk</w:t>
            </w:r>
            <w:r w:rsidR="000753AC" w:rsidRPr="007A7D74">
              <w:rPr>
                <w:rFonts w:cstheme="minorHAnsi"/>
                <w:sz w:val="24"/>
                <w:szCs w:val="24"/>
              </w:rPr>
              <w:t>.</w:t>
            </w:r>
          </w:p>
          <w:p w14:paraId="09465471" w14:textId="1CBED83B" w:rsidR="000753AC" w:rsidRPr="00AD1CF3" w:rsidRDefault="00207F26" w:rsidP="000753AC">
            <w:pPr>
              <w:spacing w:before="120" w:after="120"/>
              <w:rPr>
                <w:rFonts w:cstheme="minorHAnsi"/>
                <w:sz w:val="24"/>
                <w:szCs w:val="24"/>
              </w:rPr>
            </w:pPr>
            <w:r>
              <w:rPr>
                <w:rFonts w:cstheme="minorHAnsi"/>
                <w:sz w:val="24"/>
                <w:szCs w:val="24"/>
              </w:rPr>
              <w:t>Shared f</w:t>
            </w:r>
            <w:r w:rsidR="00896F13">
              <w:rPr>
                <w:rFonts w:cstheme="minorHAnsi"/>
                <w:sz w:val="24"/>
                <w:szCs w:val="24"/>
              </w:rPr>
              <w:t xml:space="preserve">acilities </w:t>
            </w:r>
            <w:r w:rsidR="000753AC" w:rsidRPr="00DB3DAD">
              <w:rPr>
                <w:rFonts w:cstheme="minorHAnsi"/>
                <w:sz w:val="24"/>
                <w:szCs w:val="24"/>
              </w:rPr>
              <w:t xml:space="preserve">which could </w:t>
            </w:r>
            <w:r>
              <w:rPr>
                <w:rFonts w:cstheme="minorHAnsi"/>
                <w:sz w:val="24"/>
                <w:szCs w:val="24"/>
              </w:rPr>
              <w:t>require</w:t>
            </w:r>
            <w:r w:rsidR="000753AC" w:rsidRPr="00DB3DAD">
              <w:rPr>
                <w:rFonts w:cstheme="minorHAnsi"/>
                <w:sz w:val="24"/>
                <w:szCs w:val="24"/>
              </w:rPr>
              <w:t xml:space="preserve"> contact </w:t>
            </w:r>
            <w:r w:rsidR="00DB3DAD" w:rsidRPr="00DB3DAD">
              <w:rPr>
                <w:rFonts w:cstheme="minorHAnsi"/>
                <w:sz w:val="24"/>
                <w:szCs w:val="24"/>
              </w:rPr>
              <w:t>of less than two metres</w:t>
            </w:r>
            <w:r w:rsidR="000564CC" w:rsidRPr="00DB3DAD">
              <w:rPr>
                <w:rFonts w:cstheme="minorHAnsi"/>
                <w:sz w:val="24"/>
                <w:szCs w:val="24"/>
              </w:rPr>
              <w:t xml:space="preserve"> with others outside the group </w:t>
            </w:r>
            <w:r w:rsidR="000753AC" w:rsidRPr="00DB3DAD">
              <w:rPr>
                <w:rFonts w:cstheme="minorHAnsi"/>
                <w:sz w:val="24"/>
                <w:szCs w:val="24"/>
              </w:rPr>
              <w:t xml:space="preserve">are </w:t>
            </w:r>
            <w:r w:rsidR="000753AC" w:rsidRPr="00DB3DAD">
              <w:rPr>
                <w:rFonts w:cstheme="minorHAnsi"/>
                <w:b/>
                <w:bCs/>
                <w:sz w:val="24"/>
                <w:szCs w:val="24"/>
              </w:rPr>
              <w:t>Medium Risk</w:t>
            </w:r>
            <w:r w:rsidR="000753AC" w:rsidRPr="00DB3DAD">
              <w:rPr>
                <w:rFonts w:cstheme="minorHAnsi"/>
                <w:sz w:val="24"/>
                <w:szCs w:val="24"/>
              </w:rPr>
              <w:t>.</w:t>
            </w:r>
          </w:p>
          <w:p w14:paraId="27B9ED30" w14:textId="5E75A405" w:rsidR="00F82883" w:rsidRPr="004A6EFC" w:rsidRDefault="00207F26" w:rsidP="00DB3DAD">
            <w:pPr>
              <w:spacing w:before="120" w:after="120"/>
              <w:rPr>
                <w:rFonts w:cstheme="minorHAnsi"/>
                <w:color w:val="FF0000"/>
                <w:sz w:val="24"/>
                <w:szCs w:val="24"/>
              </w:rPr>
            </w:pPr>
            <w:r>
              <w:rPr>
                <w:rFonts w:cstheme="minorHAnsi"/>
                <w:sz w:val="24"/>
                <w:szCs w:val="24"/>
              </w:rPr>
              <w:t>Shared facilities</w:t>
            </w:r>
            <w:r w:rsidR="00DB3DAD" w:rsidRPr="00AD1CF3">
              <w:rPr>
                <w:rFonts w:cstheme="minorHAnsi"/>
                <w:sz w:val="24"/>
                <w:szCs w:val="24"/>
              </w:rPr>
              <w:t xml:space="preserve"> </w:t>
            </w:r>
            <w:r w:rsidR="004A6EFC">
              <w:rPr>
                <w:rFonts w:cstheme="minorHAnsi"/>
                <w:sz w:val="24"/>
                <w:szCs w:val="24"/>
              </w:rPr>
              <w:t xml:space="preserve">which involve no contact less than two metres with others outside the group are </w:t>
            </w:r>
            <w:r w:rsidR="004A6EFC">
              <w:rPr>
                <w:rFonts w:cstheme="minorHAnsi"/>
                <w:b/>
                <w:bCs/>
                <w:sz w:val="24"/>
                <w:szCs w:val="24"/>
              </w:rPr>
              <w:t>Low Risk</w:t>
            </w:r>
            <w:r w:rsidR="004A6EFC">
              <w:rPr>
                <w:rFonts w:cstheme="minorHAnsi"/>
                <w:sz w:val="24"/>
                <w:szCs w:val="24"/>
              </w:rPr>
              <w:t>.</w:t>
            </w:r>
          </w:p>
        </w:tc>
        <w:tc>
          <w:tcPr>
            <w:tcW w:w="6630" w:type="dxa"/>
          </w:tcPr>
          <w:p w14:paraId="4C4D6EE8" w14:textId="5D0EE3E9" w:rsidR="00DC41A6" w:rsidRPr="00973CAE" w:rsidRDefault="00896F13" w:rsidP="00425CB5">
            <w:pPr>
              <w:spacing w:before="120" w:after="120"/>
              <w:rPr>
                <w:rFonts w:cstheme="minorHAnsi"/>
                <w:sz w:val="24"/>
                <w:szCs w:val="24"/>
              </w:rPr>
            </w:pPr>
            <w:r>
              <w:rPr>
                <w:rFonts w:cstheme="minorHAnsi"/>
                <w:sz w:val="24"/>
                <w:szCs w:val="24"/>
              </w:rPr>
              <w:t>High risk facilities should be avoided.</w:t>
            </w:r>
          </w:p>
          <w:p w14:paraId="5113C0E7" w14:textId="11264865" w:rsidR="00425CB5" w:rsidRPr="00973CAE" w:rsidRDefault="00425CB5" w:rsidP="00425CB5">
            <w:pPr>
              <w:spacing w:before="120" w:after="120"/>
              <w:rPr>
                <w:rFonts w:cstheme="minorHAnsi"/>
                <w:sz w:val="24"/>
                <w:szCs w:val="24"/>
              </w:rPr>
            </w:pPr>
            <w:r w:rsidRPr="00973CAE">
              <w:rPr>
                <w:rFonts w:cstheme="minorHAnsi"/>
                <w:sz w:val="24"/>
                <w:szCs w:val="24"/>
              </w:rPr>
              <w:t xml:space="preserve">To ensure the hazards associated with </w:t>
            </w:r>
            <w:r w:rsidR="00973CAE" w:rsidRPr="00973CAE">
              <w:rPr>
                <w:rFonts w:cstheme="minorHAnsi"/>
                <w:sz w:val="24"/>
                <w:szCs w:val="24"/>
              </w:rPr>
              <w:t>medium and low risk</w:t>
            </w:r>
            <w:r w:rsidR="00AF5FA9" w:rsidRPr="00973CAE">
              <w:rPr>
                <w:rFonts w:cstheme="minorHAnsi"/>
                <w:sz w:val="24"/>
                <w:szCs w:val="24"/>
              </w:rPr>
              <w:t xml:space="preserve"> </w:t>
            </w:r>
            <w:r w:rsidRPr="00973CAE">
              <w:rPr>
                <w:rFonts w:cstheme="minorHAnsi"/>
                <w:sz w:val="24"/>
                <w:szCs w:val="24"/>
              </w:rPr>
              <w:t>facilities are properly managed the following measures should be considered:</w:t>
            </w:r>
          </w:p>
          <w:p w14:paraId="7DDC4923" w14:textId="1797FE2F" w:rsidR="00425CB5" w:rsidRPr="00E568CB" w:rsidRDefault="00242F48" w:rsidP="00425CB5">
            <w:pPr>
              <w:pStyle w:val="ListParagraph"/>
              <w:numPr>
                <w:ilvl w:val="0"/>
                <w:numId w:val="2"/>
              </w:numPr>
              <w:spacing w:before="120" w:after="120"/>
              <w:ind w:left="506" w:hanging="357"/>
              <w:contextualSpacing w:val="0"/>
              <w:rPr>
                <w:rFonts w:cstheme="minorHAnsi"/>
                <w:sz w:val="24"/>
                <w:szCs w:val="24"/>
              </w:rPr>
            </w:pPr>
            <w:r>
              <w:rPr>
                <w:rFonts w:cstheme="minorHAnsi"/>
                <w:sz w:val="24"/>
                <w:szCs w:val="24"/>
              </w:rPr>
              <w:t xml:space="preserve">Devise simple procedures </w:t>
            </w:r>
            <w:r w:rsidR="001E786C">
              <w:rPr>
                <w:rFonts w:cstheme="minorHAnsi"/>
                <w:sz w:val="24"/>
                <w:szCs w:val="24"/>
              </w:rPr>
              <w:t>to ensure social distancing at each s</w:t>
            </w:r>
            <w:r w:rsidR="00006426">
              <w:rPr>
                <w:rFonts w:cstheme="minorHAnsi"/>
                <w:sz w:val="24"/>
                <w:szCs w:val="24"/>
              </w:rPr>
              <w:t xml:space="preserve">hared facility </w:t>
            </w:r>
            <w:r w:rsidR="001E786C">
              <w:rPr>
                <w:rFonts w:cstheme="minorHAnsi"/>
                <w:sz w:val="24"/>
                <w:szCs w:val="24"/>
              </w:rPr>
              <w:t xml:space="preserve">the group </w:t>
            </w:r>
            <w:r w:rsidR="00387394">
              <w:rPr>
                <w:rFonts w:cstheme="minorHAnsi"/>
                <w:sz w:val="24"/>
                <w:szCs w:val="24"/>
              </w:rPr>
              <w:t>will use as part of the activity</w:t>
            </w:r>
            <w:r w:rsidR="005C386E">
              <w:rPr>
                <w:rFonts w:cstheme="minorHAnsi"/>
                <w:sz w:val="24"/>
                <w:szCs w:val="24"/>
              </w:rPr>
              <w:t>,</w:t>
            </w:r>
            <w:r w:rsidR="00387394">
              <w:rPr>
                <w:rFonts w:cstheme="minorHAnsi"/>
                <w:sz w:val="24"/>
                <w:szCs w:val="24"/>
              </w:rPr>
              <w:t xml:space="preserve"> and </w:t>
            </w:r>
            <w:r w:rsidR="00387394" w:rsidRPr="00E568CB">
              <w:rPr>
                <w:rFonts w:cstheme="minorHAnsi"/>
                <w:sz w:val="24"/>
                <w:szCs w:val="24"/>
              </w:rPr>
              <w:t xml:space="preserve">supervise activities to ensure </w:t>
            </w:r>
            <w:r w:rsidRPr="00E568CB">
              <w:rPr>
                <w:rFonts w:cstheme="minorHAnsi"/>
                <w:sz w:val="24"/>
                <w:szCs w:val="24"/>
              </w:rPr>
              <w:t xml:space="preserve">group members follow </w:t>
            </w:r>
            <w:r w:rsidR="00387394" w:rsidRPr="00E568CB">
              <w:rPr>
                <w:rFonts w:cstheme="minorHAnsi"/>
                <w:sz w:val="24"/>
                <w:szCs w:val="24"/>
              </w:rPr>
              <w:t>them.</w:t>
            </w:r>
          </w:p>
          <w:p w14:paraId="06EEC126" w14:textId="3CE19B3A" w:rsidR="00425CB5" w:rsidRPr="00BB0500" w:rsidRDefault="00425CB5" w:rsidP="00425CB5">
            <w:pPr>
              <w:pStyle w:val="ListParagraph"/>
              <w:numPr>
                <w:ilvl w:val="0"/>
                <w:numId w:val="2"/>
              </w:numPr>
              <w:spacing w:before="120" w:after="120"/>
              <w:ind w:left="506" w:hanging="357"/>
              <w:contextualSpacing w:val="0"/>
              <w:rPr>
                <w:rFonts w:cstheme="minorHAnsi"/>
                <w:sz w:val="24"/>
                <w:szCs w:val="24"/>
              </w:rPr>
            </w:pPr>
            <w:r w:rsidRPr="00E568CB">
              <w:rPr>
                <w:rFonts w:cstheme="minorHAnsi"/>
                <w:sz w:val="24"/>
                <w:szCs w:val="24"/>
              </w:rPr>
              <w:t xml:space="preserve">Ensure </w:t>
            </w:r>
            <w:r w:rsidR="00B22637" w:rsidRPr="00E568CB">
              <w:rPr>
                <w:rFonts w:cstheme="minorHAnsi"/>
                <w:sz w:val="24"/>
                <w:szCs w:val="24"/>
              </w:rPr>
              <w:t>group members sanitise their hands on entering and leaving shared facilities</w:t>
            </w:r>
            <w:r w:rsidR="00CC1C02" w:rsidRPr="00E568CB">
              <w:rPr>
                <w:rFonts w:cstheme="minorHAnsi"/>
                <w:sz w:val="24"/>
                <w:szCs w:val="24"/>
              </w:rPr>
              <w:t xml:space="preserve"> such as public toilets, cafes and bird observation hides.</w:t>
            </w:r>
          </w:p>
          <w:p w14:paraId="611E512C" w14:textId="7EE41F17" w:rsidR="00425CB5" w:rsidRPr="00621B48" w:rsidRDefault="00742F90" w:rsidP="00425CB5">
            <w:pPr>
              <w:pStyle w:val="ListParagraph"/>
              <w:numPr>
                <w:ilvl w:val="0"/>
                <w:numId w:val="2"/>
              </w:numPr>
              <w:spacing w:before="120" w:after="120"/>
              <w:ind w:left="506" w:hanging="357"/>
              <w:contextualSpacing w:val="0"/>
              <w:rPr>
                <w:rFonts w:cstheme="minorHAnsi"/>
                <w:sz w:val="24"/>
                <w:szCs w:val="24"/>
              </w:rPr>
            </w:pPr>
            <w:r w:rsidRPr="00BB0500">
              <w:rPr>
                <w:rFonts w:cstheme="minorHAnsi"/>
                <w:sz w:val="24"/>
                <w:szCs w:val="24"/>
              </w:rPr>
              <w:t>I</w:t>
            </w:r>
            <w:r w:rsidR="00CE585E" w:rsidRPr="00BB0500">
              <w:rPr>
                <w:rFonts w:cstheme="minorHAnsi"/>
                <w:sz w:val="24"/>
                <w:szCs w:val="24"/>
              </w:rPr>
              <w:t>dentify the optimum route for group members to follow</w:t>
            </w:r>
            <w:r w:rsidR="00FB40AE" w:rsidRPr="00BB0500">
              <w:rPr>
                <w:rFonts w:cstheme="minorHAnsi"/>
                <w:sz w:val="24"/>
                <w:szCs w:val="24"/>
              </w:rPr>
              <w:t xml:space="preserve"> </w:t>
            </w:r>
            <w:r w:rsidR="00D040C3" w:rsidRPr="00BB0500">
              <w:rPr>
                <w:rFonts w:cstheme="minorHAnsi"/>
                <w:sz w:val="24"/>
                <w:szCs w:val="24"/>
              </w:rPr>
              <w:t xml:space="preserve">around </w:t>
            </w:r>
            <w:r w:rsidR="00776E0C" w:rsidRPr="00BB0500">
              <w:rPr>
                <w:rFonts w:cstheme="minorHAnsi"/>
                <w:sz w:val="24"/>
                <w:szCs w:val="24"/>
              </w:rPr>
              <w:t>each site to be visited so as to minimise contact with others outside the group.</w:t>
            </w:r>
          </w:p>
          <w:p w14:paraId="49F0D0B1" w14:textId="7E2ED909" w:rsidR="00495FC2" w:rsidRPr="00621B48" w:rsidRDefault="00AB7EB0" w:rsidP="00CA3760">
            <w:pPr>
              <w:pStyle w:val="ListParagraph"/>
              <w:numPr>
                <w:ilvl w:val="0"/>
                <w:numId w:val="2"/>
              </w:numPr>
              <w:spacing w:before="120" w:after="120"/>
              <w:ind w:left="506" w:hanging="357"/>
              <w:contextualSpacing w:val="0"/>
              <w:rPr>
                <w:rFonts w:cstheme="minorHAnsi"/>
                <w:sz w:val="24"/>
                <w:szCs w:val="24"/>
              </w:rPr>
            </w:pPr>
            <w:r w:rsidRPr="00621B48">
              <w:rPr>
                <w:rFonts w:cstheme="minorHAnsi"/>
                <w:sz w:val="24"/>
                <w:szCs w:val="24"/>
              </w:rPr>
              <w:t xml:space="preserve">Where possible </w:t>
            </w:r>
            <w:r w:rsidR="00A41ED3" w:rsidRPr="00621B48">
              <w:rPr>
                <w:rFonts w:cstheme="minorHAnsi"/>
                <w:sz w:val="24"/>
                <w:szCs w:val="24"/>
              </w:rPr>
              <w:t xml:space="preserve">restrict the </w:t>
            </w:r>
            <w:r w:rsidR="00CF58DE" w:rsidRPr="00621B48">
              <w:rPr>
                <w:rFonts w:cstheme="minorHAnsi"/>
                <w:sz w:val="24"/>
                <w:szCs w:val="24"/>
              </w:rPr>
              <w:t xml:space="preserve">number of group members using </w:t>
            </w:r>
            <w:r w:rsidR="00A41ED3" w:rsidRPr="00621B48">
              <w:rPr>
                <w:rFonts w:cstheme="minorHAnsi"/>
                <w:sz w:val="24"/>
                <w:szCs w:val="24"/>
              </w:rPr>
              <w:t xml:space="preserve">shared facilities </w:t>
            </w:r>
            <w:r w:rsidR="00CF58DE" w:rsidRPr="00621B48">
              <w:rPr>
                <w:rFonts w:cstheme="minorHAnsi"/>
                <w:sz w:val="24"/>
                <w:szCs w:val="24"/>
              </w:rPr>
              <w:t>at any one time</w:t>
            </w:r>
            <w:r w:rsidR="00D80FC8" w:rsidRPr="00621B48">
              <w:rPr>
                <w:rFonts w:cstheme="minorHAnsi"/>
                <w:sz w:val="24"/>
                <w:szCs w:val="24"/>
              </w:rPr>
              <w:t xml:space="preserve"> (</w:t>
            </w:r>
            <w:r w:rsidR="00F51079" w:rsidRPr="00621B48">
              <w:rPr>
                <w:rFonts w:cstheme="minorHAnsi"/>
                <w:sz w:val="24"/>
                <w:szCs w:val="24"/>
              </w:rPr>
              <w:t>to ensure social distancing</w:t>
            </w:r>
            <w:r w:rsidR="00D80FC8" w:rsidRPr="00621B48">
              <w:rPr>
                <w:rFonts w:cstheme="minorHAnsi"/>
                <w:sz w:val="24"/>
                <w:szCs w:val="24"/>
              </w:rPr>
              <w:t>)</w:t>
            </w:r>
            <w:r w:rsidR="004C5BA4" w:rsidRPr="00621B48">
              <w:rPr>
                <w:rFonts w:cstheme="minorHAnsi"/>
                <w:sz w:val="24"/>
                <w:szCs w:val="24"/>
              </w:rPr>
              <w:t>.</w:t>
            </w:r>
            <w:r w:rsidR="00495FC2" w:rsidRPr="00621B48">
              <w:t xml:space="preserve"> </w:t>
            </w:r>
          </w:p>
          <w:p w14:paraId="021BD5D8" w14:textId="62BE3E66" w:rsidR="000753AC" w:rsidRPr="00621B48" w:rsidRDefault="00495FC2" w:rsidP="0078417F">
            <w:pPr>
              <w:pStyle w:val="ListParagraph"/>
              <w:numPr>
                <w:ilvl w:val="0"/>
                <w:numId w:val="2"/>
              </w:numPr>
              <w:spacing w:before="120" w:after="240"/>
              <w:ind w:left="504" w:hanging="357"/>
              <w:contextualSpacing w:val="0"/>
              <w:rPr>
                <w:rFonts w:cstheme="minorHAnsi"/>
                <w:sz w:val="24"/>
                <w:szCs w:val="24"/>
              </w:rPr>
            </w:pPr>
            <w:r w:rsidRPr="00621B48">
              <w:rPr>
                <w:rFonts w:cstheme="minorHAnsi"/>
                <w:sz w:val="24"/>
                <w:szCs w:val="24"/>
              </w:rPr>
              <w:t>Activities involving properly distanced contact should be carefully managed with clear instructions issued to those attending</w:t>
            </w:r>
            <w:r w:rsidR="00621B48" w:rsidRPr="00621B48">
              <w:rPr>
                <w:rFonts w:cstheme="minorHAnsi"/>
                <w:sz w:val="24"/>
                <w:szCs w:val="24"/>
              </w:rPr>
              <w:t>.</w:t>
            </w:r>
          </w:p>
          <w:p w14:paraId="2EAE5ABD" w14:textId="6AFCDF9F" w:rsidR="00495FC2" w:rsidRPr="00495FC2" w:rsidRDefault="00495FC2" w:rsidP="00495FC2">
            <w:pPr>
              <w:spacing w:before="120" w:after="240"/>
              <w:rPr>
                <w:rFonts w:cstheme="minorHAnsi"/>
                <w:color w:val="FF0000"/>
                <w:sz w:val="24"/>
                <w:szCs w:val="24"/>
              </w:rPr>
            </w:pPr>
          </w:p>
        </w:tc>
      </w:tr>
      <w:tr w:rsidR="00974D88" w:rsidRPr="00974D88" w14:paraId="1F360079" w14:textId="77777777" w:rsidTr="004B7F13">
        <w:trPr>
          <w:cantSplit/>
          <w:jc w:val="center"/>
        </w:trPr>
        <w:tc>
          <w:tcPr>
            <w:tcW w:w="3823" w:type="dxa"/>
          </w:tcPr>
          <w:p w14:paraId="21F422E6" w14:textId="77777777" w:rsidR="000753AC" w:rsidRPr="00240B70" w:rsidRDefault="000753AC" w:rsidP="000753AC">
            <w:pPr>
              <w:spacing w:before="120" w:after="120"/>
              <w:rPr>
                <w:rFonts w:cstheme="minorHAnsi"/>
                <w:sz w:val="24"/>
                <w:szCs w:val="24"/>
              </w:rPr>
            </w:pPr>
            <w:r w:rsidRPr="00240B70">
              <w:rPr>
                <w:rFonts w:cstheme="minorHAnsi"/>
                <w:sz w:val="24"/>
                <w:szCs w:val="24"/>
              </w:rPr>
              <w:t>Lack of activity planning.</w:t>
            </w:r>
          </w:p>
          <w:p w14:paraId="4474977E" w14:textId="3567AD99" w:rsidR="004E781F" w:rsidRPr="00240B70" w:rsidRDefault="00C7255A" w:rsidP="000753AC">
            <w:pPr>
              <w:spacing w:before="120" w:after="120"/>
              <w:rPr>
                <w:rFonts w:cstheme="minorHAnsi"/>
                <w:sz w:val="24"/>
                <w:szCs w:val="24"/>
              </w:rPr>
            </w:pPr>
            <w:r w:rsidRPr="00240B70">
              <w:rPr>
                <w:rFonts w:cstheme="minorHAnsi"/>
                <w:sz w:val="24"/>
                <w:szCs w:val="24"/>
              </w:rPr>
              <w:t xml:space="preserve">The presence of </w:t>
            </w:r>
            <w:r w:rsidR="004E781F" w:rsidRPr="00240B70">
              <w:rPr>
                <w:rFonts w:cstheme="minorHAnsi"/>
                <w:sz w:val="24"/>
                <w:szCs w:val="24"/>
              </w:rPr>
              <w:t xml:space="preserve">CoViD-19 </w:t>
            </w:r>
            <w:r w:rsidRPr="00240B70">
              <w:rPr>
                <w:rFonts w:cstheme="minorHAnsi"/>
                <w:sz w:val="24"/>
                <w:szCs w:val="24"/>
              </w:rPr>
              <w:t xml:space="preserve">in the community demands that all U3A activities </w:t>
            </w:r>
            <w:r w:rsidR="00174892" w:rsidRPr="00240B70">
              <w:rPr>
                <w:rFonts w:cstheme="minorHAnsi"/>
                <w:sz w:val="24"/>
                <w:szCs w:val="24"/>
              </w:rPr>
              <w:t xml:space="preserve">are carefully </w:t>
            </w:r>
            <w:r w:rsidR="00046151" w:rsidRPr="00240B70">
              <w:rPr>
                <w:rFonts w:cstheme="minorHAnsi"/>
                <w:sz w:val="24"/>
                <w:szCs w:val="24"/>
              </w:rPr>
              <w:t xml:space="preserve">assessed and </w:t>
            </w:r>
            <w:r w:rsidR="00174892" w:rsidRPr="00240B70">
              <w:rPr>
                <w:rFonts w:cstheme="minorHAnsi"/>
                <w:sz w:val="24"/>
                <w:szCs w:val="24"/>
              </w:rPr>
              <w:t xml:space="preserve">planned to </w:t>
            </w:r>
            <w:r w:rsidR="003D18E4" w:rsidRPr="00240B70">
              <w:rPr>
                <w:rFonts w:cstheme="minorHAnsi"/>
                <w:sz w:val="24"/>
                <w:szCs w:val="24"/>
              </w:rPr>
              <w:t>minimise</w:t>
            </w:r>
            <w:r w:rsidR="00174892" w:rsidRPr="00240B70">
              <w:rPr>
                <w:rFonts w:cstheme="minorHAnsi"/>
                <w:sz w:val="24"/>
                <w:szCs w:val="24"/>
              </w:rPr>
              <w:t xml:space="preserve"> the risk of infection. </w:t>
            </w:r>
            <w:r w:rsidR="00046151" w:rsidRPr="00240B70">
              <w:rPr>
                <w:rFonts w:cstheme="minorHAnsi"/>
                <w:sz w:val="24"/>
                <w:szCs w:val="24"/>
              </w:rPr>
              <w:t xml:space="preserve">Where necessary </w:t>
            </w:r>
            <w:r w:rsidR="00691282" w:rsidRPr="00240B70">
              <w:rPr>
                <w:rFonts w:cstheme="minorHAnsi"/>
                <w:sz w:val="24"/>
                <w:szCs w:val="24"/>
              </w:rPr>
              <w:t xml:space="preserve">different elements </w:t>
            </w:r>
            <w:r w:rsidR="006C5F4A" w:rsidRPr="00240B70">
              <w:rPr>
                <w:rFonts w:cstheme="minorHAnsi"/>
                <w:sz w:val="24"/>
                <w:szCs w:val="24"/>
              </w:rPr>
              <w:t>of</w:t>
            </w:r>
            <w:r w:rsidR="00691282" w:rsidRPr="00240B70">
              <w:rPr>
                <w:rFonts w:cstheme="minorHAnsi"/>
                <w:sz w:val="24"/>
                <w:szCs w:val="24"/>
              </w:rPr>
              <w:t xml:space="preserve"> the activity should </w:t>
            </w:r>
            <w:r w:rsidR="00C04D55" w:rsidRPr="00240B70">
              <w:rPr>
                <w:rFonts w:cstheme="minorHAnsi"/>
                <w:sz w:val="24"/>
                <w:szCs w:val="24"/>
              </w:rPr>
              <w:t xml:space="preserve">be </w:t>
            </w:r>
            <w:r w:rsidR="005C52FF" w:rsidRPr="00240B70">
              <w:rPr>
                <w:rFonts w:cstheme="minorHAnsi"/>
                <w:sz w:val="24"/>
                <w:szCs w:val="24"/>
              </w:rPr>
              <w:t xml:space="preserve">rearranged, </w:t>
            </w:r>
            <w:r w:rsidR="00D402BB" w:rsidRPr="00240B70">
              <w:rPr>
                <w:rFonts w:cstheme="minorHAnsi"/>
                <w:sz w:val="24"/>
                <w:szCs w:val="24"/>
              </w:rPr>
              <w:t>reorganised</w:t>
            </w:r>
            <w:r w:rsidR="00233A85" w:rsidRPr="00240B70">
              <w:rPr>
                <w:rFonts w:cstheme="minorHAnsi"/>
                <w:sz w:val="24"/>
                <w:szCs w:val="24"/>
              </w:rPr>
              <w:t xml:space="preserve">, </w:t>
            </w:r>
            <w:r w:rsidR="005C52FF" w:rsidRPr="00240B70">
              <w:rPr>
                <w:rFonts w:cstheme="minorHAnsi"/>
                <w:sz w:val="24"/>
                <w:szCs w:val="24"/>
              </w:rPr>
              <w:t xml:space="preserve">or </w:t>
            </w:r>
            <w:r w:rsidR="00233A85" w:rsidRPr="00240B70">
              <w:rPr>
                <w:rFonts w:cstheme="minorHAnsi"/>
                <w:sz w:val="24"/>
                <w:szCs w:val="24"/>
              </w:rPr>
              <w:t xml:space="preserve">replaced </w:t>
            </w:r>
            <w:r w:rsidR="005C52FF" w:rsidRPr="00240B70">
              <w:rPr>
                <w:rFonts w:cstheme="minorHAnsi"/>
                <w:sz w:val="24"/>
                <w:szCs w:val="24"/>
              </w:rPr>
              <w:t>as required.</w:t>
            </w:r>
            <w:r w:rsidR="00233A85" w:rsidRPr="00240B70">
              <w:rPr>
                <w:rFonts w:cstheme="minorHAnsi"/>
                <w:sz w:val="24"/>
                <w:szCs w:val="24"/>
              </w:rPr>
              <w:t xml:space="preserve"> </w:t>
            </w:r>
            <w:r w:rsidR="00C04D55" w:rsidRPr="00240B70">
              <w:rPr>
                <w:rFonts w:cstheme="minorHAnsi"/>
                <w:sz w:val="24"/>
                <w:szCs w:val="24"/>
              </w:rPr>
              <w:t xml:space="preserve"> </w:t>
            </w:r>
          </w:p>
        </w:tc>
        <w:tc>
          <w:tcPr>
            <w:tcW w:w="3784" w:type="dxa"/>
          </w:tcPr>
          <w:p w14:paraId="0EF7289B" w14:textId="77777777" w:rsidR="0046726A" w:rsidRPr="00240B70" w:rsidRDefault="005C52FF" w:rsidP="000753AC">
            <w:pPr>
              <w:spacing w:before="120" w:after="120"/>
              <w:rPr>
                <w:rFonts w:cstheme="minorHAnsi"/>
                <w:sz w:val="24"/>
                <w:szCs w:val="24"/>
              </w:rPr>
            </w:pPr>
            <w:r w:rsidRPr="00240B70">
              <w:rPr>
                <w:rFonts w:cstheme="minorHAnsi"/>
                <w:sz w:val="24"/>
                <w:szCs w:val="24"/>
              </w:rPr>
              <w:t xml:space="preserve">Activities which have not been assessed for the risk of CoViD-19 infection </w:t>
            </w:r>
            <w:r w:rsidR="008006DB" w:rsidRPr="00240B70">
              <w:rPr>
                <w:rFonts w:cstheme="minorHAnsi"/>
                <w:sz w:val="24"/>
                <w:szCs w:val="24"/>
              </w:rPr>
              <w:t xml:space="preserve">are </w:t>
            </w:r>
            <w:r w:rsidR="008006DB" w:rsidRPr="00240B70">
              <w:rPr>
                <w:rFonts w:cstheme="minorHAnsi"/>
                <w:b/>
                <w:bCs/>
                <w:sz w:val="24"/>
                <w:szCs w:val="24"/>
              </w:rPr>
              <w:t>High Risk</w:t>
            </w:r>
            <w:r w:rsidR="008006DB" w:rsidRPr="00240B70">
              <w:rPr>
                <w:rFonts w:cstheme="minorHAnsi"/>
                <w:sz w:val="24"/>
                <w:szCs w:val="24"/>
              </w:rPr>
              <w:t>.</w:t>
            </w:r>
          </w:p>
          <w:p w14:paraId="2ACFB16F" w14:textId="649A87BA" w:rsidR="000753AC" w:rsidRPr="00240B70" w:rsidRDefault="0046726A" w:rsidP="000753AC">
            <w:pPr>
              <w:spacing w:before="120" w:after="120"/>
              <w:rPr>
                <w:rFonts w:cstheme="minorHAnsi"/>
                <w:sz w:val="24"/>
                <w:szCs w:val="24"/>
              </w:rPr>
            </w:pPr>
            <w:r w:rsidRPr="00240B70">
              <w:rPr>
                <w:rFonts w:cstheme="minorHAnsi"/>
                <w:sz w:val="24"/>
                <w:szCs w:val="24"/>
              </w:rPr>
              <w:t xml:space="preserve">Activities which </w:t>
            </w:r>
            <w:r w:rsidR="007E2E67" w:rsidRPr="00240B70">
              <w:rPr>
                <w:rFonts w:cstheme="minorHAnsi"/>
                <w:sz w:val="24"/>
                <w:szCs w:val="24"/>
              </w:rPr>
              <w:t xml:space="preserve">have been assessed </w:t>
            </w:r>
            <w:r w:rsidR="00550106" w:rsidRPr="00240B70">
              <w:rPr>
                <w:rFonts w:cstheme="minorHAnsi"/>
                <w:sz w:val="24"/>
                <w:szCs w:val="24"/>
              </w:rPr>
              <w:t xml:space="preserve">and planned </w:t>
            </w:r>
            <w:r w:rsidR="00376C65" w:rsidRPr="00240B70">
              <w:rPr>
                <w:rFonts w:cstheme="minorHAnsi"/>
                <w:sz w:val="24"/>
                <w:szCs w:val="24"/>
              </w:rPr>
              <w:t xml:space="preserve">initially </w:t>
            </w:r>
            <w:r w:rsidR="007E2E67" w:rsidRPr="00240B70">
              <w:rPr>
                <w:rFonts w:cstheme="minorHAnsi"/>
                <w:sz w:val="24"/>
                <w:szCs w:val="24"/>
              </w:rPr>
              <w:t xml:space="preserve">but not </w:t>
            </w:r>
            <w:r w:rsidR="00376C65" w:rsidRPr="00240B70">
              <w:rPr>
                <w:rFonts w:cstheme="minorHAnsi"/>
                <w:sz w:val="24"/>
                <w:szCs w:val="24"/>
              </w:rPr>
              <w:t xml:space="preserve">subject to continuous </w:t>
            </w:r>
            <w:r w:rsidR="007E2E67" w:rsidRPr="00240B70">
              <w:rPr>
                <w:rFonts w:cstheme="minorHAnsi"/>
                <w:sz w:val="24"/>
                <w:szCs w:val="24"/>
              </w:rPr>
              <w:t>review</w:t>
            </w:r>
            <w:r w:rsidR="00376C65" w:rsidRPr="00240B70">
              <w:rPr>
                <w:rFonts w:cstheme="minorHAnsi"/>
                <w:sz w:val="24"/>
                <w:szCs w:val="24"/>
              </w:rPr>
              <w:t xml:space="preserve"> and amended </w:t>
            </w:r>
            <w:r w:rsidR="007E2E67" w:rsidRPr="00240B70">
              <w:rPr>
                <w:rFonts w:cstheme="minorHAnsi"/>
                <w:sz w:val="24"/>
                <w:szCs w:val="24"/>
              </w:rPr>
              <w:t xml:space="preserve">in the light of </w:t>
            </w:r>
            <w:r w:rsidR="00376C65" w:rsidRPr="00240B70">
              <w:rPr>
                <w:rFonts w:cstheme="minorHAnsi"/>
                <w:sz w:val="24"/>
                <w:szCs w:val="24"/>
              </w:rPr>
              <w:t>experience</w:t>
            </w:r>
            <w:r w:rsidR="00550106" w:rsidRPr="00240B70">
              <w:rPr>
                <w:rFonts w:cstheme="minorHAnsi"/>
                <w:sz w:val="24"/>
                <w:szCs w:val="24"/>
              </w:rPr>
              <w:t xml:space="preserve"> are </w:t>
            </w:r>
            <w:r w:rsidR="00550106" w:rsidRPr="00240B70">
              <w:rPr>
                <w:rFonts w:cstheme="minorHAnsi"/>
                <w:b/>
                <w:bCs/>
                <w:sz w:val="24"/>
                <w:szCs w:val="24"/>
              </w:rPr>
              <w:t>Medium Risk</w:t>
            </w:r>
            <w:r w:rsidR="00550106" w:rsidRPr="00240B70">
              <w:rPr>
                <w:rFonts w:cstheme="minorHAnsi"/>
                <w:sz w:val="24"/>
                <w:szCs w:val="24"/>
              </w:rPr>
              <w:t>.</w:t>
            </w:r>
          </w:p>
          <w:p w14:paraId="47E49198" w14:textId="782AB65C" w:rsidR="00550106" w:rsidRPr="00240B70" w:rsidRDefault="00BE1009" w:rsidP="000753AC">
            <w:pPr>
              <w:spacing w:before="120" w:after="120"/>
              <w:rPr>
                <w:rFonts w:cstheme="minorHAnsi"/>
                <w:sz w:val="24"/>
                <w:szCs w:val="24"/>
              </w:rPr>
            </w:pPr>
            <w:r w:rsidRPr="00240B70">
              <w:rPr>
                <w:rFonts w:cstheme="minorHAnsi"/>
                <w:sz w:val="24"/>
                <w:szCs w:val="24"/>
              </w:rPr>
              <w:t>Activities which have been assessed and planned</w:t>
            </w:r>
            <w:r w:rsidR="00A84523" w:rsidRPr="00240B70">
              <w:rPr>
                <w:rFonts w:cstheme="minorHAnsi"/>
                <w:sz w:val="24"/>
                <w:szCs w:val="24"/>
              </w:rPr>
              <w:t xml:space="preserve">, and </w:t>
            </w:r>
            <w:r w:rsidRPr="00240B70">
              <w:rPr>
                <w:rFonts w:cstheme="minorHAnsi"/>
                <w:sz w:val="24"/>
                <w:szCs w:val="24"/>
              </w:rPr>
              <w:t>subject to continuous review and amended in the light of experience</w:t>
            </w:r>
            <w:r w:rsidR="00A84523" w:rsidRPr="00240B70">
              <w:rPr>
                <w:rFonts w:cstheme="minorHAnsi"/>
                <w:sz w:val="24"/>
                <w:szCs w:val="24"/>
              </w:rPr>
              <w:t>,</w:t>
            </w:r>
            <w:r w:rsidRPr="00240B70">
              <w:rPr>
                <w:rFonts w:cstheme="minorHAnsi"/>
                <w:sz w:val="24"/>
                <w:szCs w:val="24"/>
              </w:rPr>
              <w:t xml:space="preserve"> are </w:t>
            </w:r>
            <w:r w:rsidR="00A84523" w:rsidRPr="00240B70">
              <w:rPr>
                <w:rFonts w:cstheme="minorHAnsi"/>
                <w:b/>
                <w:bCs/>
                <w:sz w:val="24"/>
                <w:szCs w:val="24"/>
              </w:rPr>
              <w:t>Low</w:t>
            </w:r>
            <w:r w:rsidRPr="00240B70">
              <w:rPr>
                <w:rFonts w:cstheme="minorHAnsi"/>
                <w:b/>
                <w:bCs/>
                <w:sz w:val="24"/>
                <w:szCs w:val="24"/>
              </w:rPr>
              <w:t xml:space="preserve"> Risk</w:t>
            </w:r>
            <w:r w:rsidRPr="00240B70">
              <w:rPr>
                <w:rFonts w:cstheme="minorHAnsi"/>
                <w:sz w:val="24"/>
                <w:szCs w:val="24"/>
              </w:rPr>
              <w:t>.</w:t>
            </w:r>
          </w:p>
        </w:tc>
        <w:tc>
          <w:tcPr>
            <w:tcW w:w="6630" w:type="dxa"/>
          </w:tcPr>
          <w:p w14:paraId="54E726C0" w14:textId="77777777" w:rsidR="000753AC" w:rsidRPr="00240B70" w:rsidRDefault="00A84523" w:rsidP="000753AC">
            <w:pPr>
              <w:spacing w:before="120" w:after="120"/>
              <w:rPr>
                <w:rFonts w:cstheme="minorHAnsi"/>
                <w:sz w:val="24"/>
                <w:szCs w:val="24"/>
              </w:rPr>
            </w:pPr>
            <w:r w:rsidRPr="00240B70">
              <w:rPr>
                <w:rFonts w:cstheme="minorHAnsi"/>
                <w:sz w:val="24"/>
                <w:szCs w:val="24"/>
              </w:rPr>
              <w:t xml:space="preserve">High risk </w:t>
            </w:r>
            <w:r w:rsidR="00141A96" w:rsidRPr="00240B70">
              <w:rPr>
                <w:rFonts w:cstheme="minorHAnsi"/>
                <w:sz w:val="24"/>
                <w:szCs w:val="24"/>
              </w:rPr>
              <w:t>activities should not go ahead.</w:t>
            </w:r>
          </w:p>
          <w:p w14:paraId="6810B8E6" w14:textId="77777777" w:rsidR="009204D7" w:rsidRPr="00240B70" w:rsidRDefault="00141A96" w:rsidP="000753AC">
            <w:pPr>
              <w:spacing w:before="120" w:after="120"/>
              <w:rPr>
                <w:rFonts w:cstheme="minorHAnsi"/>
                <w:sz w:val="24"/>
                <w:szCs w:val="24"/>
              </w:rPr>
            </w:pPr>
            <w:r w:rsidRPr="00240B70">
              <w:rPr>
                <w:rFonts w:cstheme="minorHAnsi"/>
                <w:sz w:val="24"/>
                <w:szCs w:val="24"/>
              </w:rPr>
              <w:t xml:space="preserve">Medium risk activities should be reviewed on an ongoing basis </w:t>
            </w:r>
            <w:r w:rsidR="009C5FDA" w:rsidRPr="00240B70">
              <w:rPr>
                <w:rFonts w:cstheme="minorHAnsi"/>
                <w:sz w:val="24"/>
                <w:szCs w:val="24"/>
              </w:rPr>
              <w:t xml:space="preserve">and, where necessary, amended to ensure the safety of </w:t>
            </w:r>
            <w:r w:rsidR="009204D7" w:rsidRPr="00240B70">
              <w:rPr>
                <w:rFonts w:cstheme="minorHAnsi"/>
                <w:sz w:val="24"/>
                <w:szCs w:val="24"/>
              </w:rPr>
              <w:t>the group members taking part.</w:t>
            </w:r>
          </w:p>
          <w:p w14:paraId="26B23F60" w14:textId="63B2A7F1" w:rsidR="00141A96" w:rsidRPr="00240B70" w:rsidRDefault="009204D7" w:rsidP="000753AC">
            <w:pPr>
              <w:spacing w:before="120" w:after="120"/>
              <w:rPr>
                <w:rFonts w:cstheme="minorHAnsi"/>
                <w:sz w:val="24"/>
                <w:szCs w:val="24"/>
              </w:rPr>
            </w:pPr>
            <w:r w:rsidRPr="00240B70">
              <w:rPr>
                <w:rFonts w:cstheme="minorHAnsi"/>
                <w:sz w:val="24"/>
                <w:szCs w:val="24"/>
              </w:rPr>
              <w:t xml:space="preserve">Low risk activities </w:t>
            </w:r>
            <w:r w:rsidR="00E83917" w:rsidRPr="00240B70">
              <w:rPr>
                <w:rFonts w:cstheme="minorHAnsi"/>
                <w:sz w:val="24"/>
                <w:szCs w:val="24"/>
              </w:rPr>
              <w:t xml:space="preserve">can go ahead </w:t>
            </w:r>
            <w:r w:rsidR="00532168" w:rsidRPr="00240B70">
              <w:rPr>
                <w:rFonts w:cstheme="minorHAnsi"/>
                <w:sz w:val="24"/>
                <w:szCs w:val="24"/>
              </w:rPr>
              <w:t xml:space="preserve">but should be </w:t>
            </w:r>
            <w:r w:rsidR="00D932E9" w:rsidRPr="00240B70">
              <w:rPr>
                <w:rFonts w:cstheme="minorHAnsi"/>
                <w:sz w:val="24"/>
                <w:szCs w:val="24"/>
              </w:rPr>
              <w:t>kept under</w:t>
            </w:r>
            <w:r w:rsidR="00532168" w:rsidRPr="00240B70">
              <w:rPr>
                <w:rFonts w:cstheme="minorHAnsi"/>
                <w:sz w:val="24"/>
                <w:szCs w:val="24"/>
              </w:rPr>
              <w:t xml:space="preserve"> review</w:t>
            </w:r>
            <w:r w:rsidR="00D932E9" w:rsidRPr="00240B70">
              <w:rPr>
                <w:rFonts w:cstheme="minorHAnsi"/>
                <w:sz w:val="24"/>
                <w:szCs w:val="24"/>
              </w:rPr>
              <w:t>.</w:t>
            </w:r>
            <w:r w:rsidR="00532168" w:rsidRPr="00240B70">
              <w:rPr>
                <w:rFonts w:cstheme="minorHAnsi"/>
                <w:sz w:val="24"/>
                <w:szCs w:val="24"/>
              </w:rPr>
              <w:t xml:space="preserve"> </w:t>
            </w:r>
            <w:r w:rsidR="009C5FDA" w:rsidRPr="00240B70">
              <w:rPr>
                <w:rFonts w:cstheme="minorHAnsi"/>
                <w:sz w:val="24"/>
                <w:szCs w:val="24"/>
              </w:rPr>
              <w:t xml:space="preserve"> </w:t>
            </w:r>
          </w:p>
        </w:tc>
      </w:tr>
      <w:tr w:rsidR="00974D88" w:rsidRPr="00974D88" w14:paraId="5D7F6FAD" w14:textId="77777777" w:rsidTr="004B7F13">
        <w:trPr>
          <w:cantSplit/>
          <w:jc w:val="center"/>
        </w:trPr>
        <w:tc>
          <w:tcPr>
            <w:tcW w:w="3823" w:type="dxa"/>
          </w:tcPr>
          <w:p w14:paraId="74AD364F" w14:textId="77777777" w:rsidR="00234795" w:rsidRPr="005E0EAB" w:rsidRDefault="00234795" w:rsidP="000753AC">
            <w:pPr>
              <w:spacing w:before="120" w:after="120"/>
              <w:rPr>
                <w:rFonts w:cstheme="minorHAnsi"/>
                <w:sz w:val="24"/>
                <w:szCs w:val="24"/>
              </w:rPr>
            </w:pPr>
            <w:r w:rsidRPr="005E0EAB">
              <w:rPr>
                <w:rFonts w:cstheme="minorHAnsi"/>
                <w:sz w:val="24"/>
                <w:szCs w:val="24"/>
              </w:rPr>
              <w:t xml:space="preserve">Failure to make participants </w:t>
            </w:r>
            <w:r w:rsidR="00523F6C" w:rsidRPr="005E0EAB">
              <w:rPr>
                <w:rFonts w:cstheme="minorHAnsi"/>
                <w:sz w:val="24"/>
                <w:szCs w:val="24"/>
              </w:rPr>
              <w:t>fully aware of the details of the CoViD-19 risk assessment.</w:t>
            </w:r>
            <w:r w:rsidRPr="005E0EAB">
              <w:rPr>
                <w:rFonts w:cstheme="minorHAnsi"/>
                <w:sz w:val="24"/>
                <w:szCs w:val="24"/>
              </w:rPr>
              <w:t xml:space="preserve"> </w:t>
            </w:r>
          </w:p>
          <w:p w14:paraId="02B5F1D1" w14:textId="632BFF3F" w:rsidR="00643BB4" w:rsidRPr="005E0EAB" w:rsidRDefault="00D34E02" w:rsidP="000753AC">
            <w:pPr>
              <w:spacing w:before="120" w:after="120"/>
              <w:rPr>
                <w:rFonts w:cstheme="minorHAnsi"/>
                <w:sz w:val="24"/>
                <w:szCs w:val="24"/>
              </w:rPr>
            </w:pPr>
            <w:r w:rsidRPr="005E0EAB">
              <w:rPr>
                <w:rFonts w:cstheme="minorHAnsi"/>
                <w:sz w:val="24"/>
                <w:szCs w:val="24"/>
              </w:rPr>
              <w:t xml:space="preserve">Everyone is responsible </w:t>
            </w:r>
            <w:r w:rsidR="00D119BF" w:rsidRPr="005E0EAB">
              <w:rPr>
                <w:rFonts w:cstheme="minorHAnsi"/>
                <w:sz w:val="24"/>
                <w:szCs w:val="24"/>
              </w:rPr>
              <w:t xml:space="preserve">for their own health and safety but </w:t>
            </w:r>
            <w:r w:rsidR="009D5F1C" w:rsidRPr="005E0EAB">
              <w:rPr>
                <w:rFonts w:cstheme="minorHAnsi"/>
                <w:sz w:val="24"/>
                <w:szCs w:val="24"/>
              </w:rPr>
              <w:t xml:space="preserve">it is essential that group members are made aware of the hazards they might face in undertaking U3A activities </w:t>
            </w:r>
            <w:r w:rsidR="005A588E" w:rsidRPr="005E0EAB">
              <w:rPr>
                <w:rFonts w:cstheme="minorHAnsi"/>
                <w:sz w:val="24"/>
                <w:szCs w:val="24"/>
              </w:rPr>
              <w:t>so they can decide for themselves whether to take part.</w:t>
            </w:r>
            <w:r w:rsidRPr="005E0EAB">
              <w:rPr>
                <w:rFonts w:cstheme="minorHAnsi"/>
                <w:sz w:val="24"/>
                <w:szCs w:val="24"/>
              </w:rPr>
              <w:t xml:space="preserve"> </w:t>
            </w:r>
          </w:p>
        </w:tc>
        <w:tc>
          <w:tcPr>
            <w:tcW w:w="3784" w:type="dxa"/>
          </w:tcPr>
          <w:p w14:paraId="7A3AF29B" w14:textId="79DE057D" w:rsidR="00234795" w:rsidRPr="005E0EAB" w:rsidRDefault="004740B7" w:rsidP="000753AC">
            <w:pPr>
              <w:spacing w:before="120" w:after="120"/>
              <w:rPr>
                <w:rFonts w:cstheme="minorHAnsi"/>
                <w:sz w:val="24"/>
                <w:szCs w:val="24"/>
              </w:rPr>
            </w:pPr>
            <w:r w:rsidRPr="005E0EAB">
              <w:rPr>
                <w:rFonts w:cstheme="minorHAnsi"/>
                <w:sz w:val="24"/>
                <w:szCs w:val="24"/>
              </w:rPr>
              <w:t xml:space="preserve">Activities where </w:t>
            </w:r>
            <w:r w:rsidR="003E7580" w:rsidRPr="005E0EAB">
              <w:rPr>
                <w:rFonts w:cstheme="minorHAnsi"/>
                <w:sz w:val="24"/>
                <w:szCs w:val="24"/>
              </w:rPr>
              <w:t xml:space="preserve">group members have not been apprised </w:t>
            </w:r>
            <w:r w:rsidR="0031060E" w:rsidRPr="005E0EAB">
              <w:rPr>
                <w:rFonts w:cstheme="minorHAnsi"/>
                <w:sz w:val="24"/>
                <w:szCs w:val="24"/>
              </w:rPr>
              <w:t xml:space="preserve">of </w:t>
            </w:r>
            <w:r w:rsidRPr="005E0EAB">
              <w:rPr>
                <w:rFonts w:cstheme="minorHAnsi"/>
                <w:sz w:val="24"/>
                <w:szCs w:val="24"/>
              </w:rPr>
              <w:t xml:space="preserve">the CoViD-19 </w:t>
            </w:r>
            <w:r w:rsidR="004614BC" w:rsidRPr="005E0EAB">
              <w:rPr>
                <w:rFonts w:cstheme="minorHAnsi"/>
                <w:sz w:val="24"/>
                <w:szCs w:val="24"/>
              </w:rPr>
              <w:t>hazards</w:t>
            </w:r>
            <w:r w:rsidRPr="005E0EAB">
              <w:rPr>
                <w:rFonts w:cstheme="minorHAnsi"/>
                <w:sz w:val="24"/>
                <w:szCs w:val="24"/>
              </w:rPr>
              <w:t xml:space="preserve"> </w:t>
            </w:r>
            <w:r w:rsidR="009B30B2" w:rsidRPr="005E0EAB">
              <w:rPr>
                <w:rFonts w:cstheme="minorHAnsi"/>
                <w:sz w:val="24"/>
                <w:szCs w:val="24"/>
              </w:rPr>
              <w:t xml:space="preserve">are </w:t>
            </w:r>
            <w:r w:rsidR="009B30B2" w:rsidRPr="005E0EAB">
              <w:rPr>
                <w:rFonts w:cstheme="minorHAnsi"/>
                <w:b/>
                <w:bCs/>
                <w:sz w:val="24"/>
                <w:szCs w:val="24"/>
              </w:rPr>
              <w:t>High Risk</w:t>
            </w:r>
            <w:r w:rsidR="009B30B2" w:rsidRPr="005E0EAB">
              <w:rPr>
                <w:rFonts w:cstheme="minorHAnsi"/>
                <w:sz w:val="24"/>
                <w:szCs w:val="24"/>
              </w:rPr>
              <w:t>.</w:t>
            </w:r>
          </w:p>
          <w:p w14:paraId="32E84C4F" w14:textId="3F2A1457" w:rsidR="00292B55" w:rsidRPr="005E0EAB" w:rsidRDefault="00292B55" w:rsidP="00292B55">
            <w:pPr>
              <w:spacing w:before="120" w:after="120"/>
              <w:rPr>
                <w:rFonts w:cstheme="minorHAnsi"/>
                <w:sz w:val="24"/>
                <w:szCs w:val="24"/>
              </w:rPr>
            </w:pPr>
            <w:r w:rsidRPr="005E0EAB">
              <w:rPr>
                <w:rFonts w:cstheme="minorHAnsi"/>
                <w:sz w:val="24"/>
                <w:szCs w:val="24"/>
              </w:rPr>
              <w:t xml:space="preserve">Activities where </w:t>
            </w:r>
            <w:r w:rsidR="004614BC" w:rsidRPr="005E0EAB">
              <w:rPr>
                <w:rFonts w:cstheme="minorHAnsi"/>
                <w:sz w:val="24"/>
                <w:szCs w:val="24"/>
              </w:rPr>
              <w:t xml:space="preserve">only some of the </w:t>
            </w:r>
            <w:r w:rsidRPr="005E0EAB">
              <w:rPr>
                <w:rFonts w:cstheme="minorHAnsi"/>
                <w:sz w:val="24"/>
                <w:szCs w:val="24"/>
              </w:rPr>
              <w:t>group members have been apprised of the CoViD-</w:t>
            </w:r>
            <w:r w:rsidR="00FD17EF" w:rsidRPr="005E0EAB">
              <w:rPr>
                <w:rFonts w:cstheme="minorHAnsi"/>
                <w:sz w:val="24"/>
                <w:szCs w:val="24"/>
              </w:rPr>
              <w:t xml:space="preserve">19 </w:t>
            </w:r>
            <w:r w:rsidR="004614BC" w:rsidRPr="005E0EAB">
              <w:rPr>
                <w:rFonts w:cstheme="minorHAnsi"/>
                <w:sz w:val="24"/>
                <w:szCs w:val="24"/>
              </w:rPr>
              <w:t>hazards</w:t>
            </w:r>
            <w:r w:rsidRPr="005E0EAB">
              <w:rPr>
                <w:rFonts w:cstheme="minorHAnsi"/>
                <w:sz w:val="24"/>
                <w:szCs w:val="24"/>
              </w:rPr>
              <w:t xml:space="preserve"> are </w:t>
            </w:r>
            <w:r w:rsidR="00334971" w:rsidRPr="005E0EAB">
              <w:rPr>
                <w:rFonts w:cstheme="minorHAnsi"/>
                <w:b/>
                <w:bCs/>
                <w:sz w:val="24"/>
                <w:szCs w:val="24"/>
              </w:rPr>
              <w:t>Medium</w:t>
            </w:r>
            <w:r w:rsidRPr="005E0EAB">
              <w:rPr>
                <w:rFonts w:cstheme="minorHAnsi"/>
                <w:b/>
                <w:bCs/>
                <w:sz w:val="24"/>
                <w:szCs w:val="24"/>
              </w:rPr>
              <w:t xml:space="preserve"> Risk</w:t>
            </w:r>
            <w:r w:rsidRPr="005E0EAB">
              <w:rPr>
                <w:rFonts w:cstheme="minorHAnsi"/>
                <w:sz w:val="24"/>
                <w:szCs w:val="24"/>
              </w:rPr>
              <w:t>.</w:t>
            </w:r>
          </w:p>
          <w:p w14:paraId="190A9D6B" w14:textId="694F66F5" w:rsidR="00292B55" w:rsidRPr="005E0EAB" w:rsidRDefault="004614BC" w:rsidP="000753AC">
            <w:pPr>
              <w:spacing w:before="120" w:after="120"/>
              <w:rPr>
                <w:rFonts w:cstheme="minorHAnsi"/>
                <w:sz w:val="24"/>
                <w:szCs w:val="24"/>
              </w:rPr>
            </w:pPr>
            <w:r w:rsidRPr="005E0EAB">
              <w:rPr>
                <w:rFonts w:cstheme="minorHAnsi"/>
                <w:sz w:val="24"/>
                <w:szCs w:val="24"/>
              </w:rPr>
              <w:t xml:space="preserve">Activities where all group members have been apprised of the </w:t>
            </w:r>
            <w:r w:rsidR="00FB4DC2" w:rsidRPr="005E0EAB">
              <w:rPr>
                <w:rFonts w:cstheme="minorHAnsi"/>
                <w:sz w:val="24"/>
                <w:szCs w:val="24"/>
              </w:rPr>
              <w:t xml:space="preserve">CoViD-19 hazards are </w:t>
            </w:r>
            <w:r w:rsidR="00FB4DC2" w:rsidRPr="005E0EAB">
              <w:rPr>
                <w:rFonts w:cstheme="minorHAnsi"/>
                <w:b/>
                <w:bCs/>
                <w:sz w:val="24"/>
                <w:szCs w:val="24"/>
              </w:rPr>
              <w:t>Low Risk</w:t>
            </w:r>
            <w:r w:rsidR="00FB4DC2" w:rsidRPr="005E0EAB">
              <w:rPr>
                <w:rFonts w:cstheme="minorHAnsi"/>
                <w:sz w:val="24"/>
                <w:szCs w:val="24"/>
              </w:rPr>
              <w:t>.</w:t>
            </w:r>
          </w:p>
        </w:tc>
        <w:tc>
          <w:tcPr>
            <w:tcW w:w="6630" w:type="dxa"/>
          </w:tcPr>
          <w:p w14:paraId="53F781FC" w14:textId="77777777" w:rsidR="00CA701C" w:rsidRPr="005E0EAB" w:rsidRDefault="00CA701C" w:rsidP="00CA701C">
            <w:pPr>
              <w:spacing w:before="120" w:after="120"/>
              <w:rPr>
                <w:rFonts w:cstheme="minorHAnsi"/>
                <w:sz w:val="24"/>
                <w:szCs w:val="24"/>
              </w:rPr>
            </w:pPr>
            <w:r w:rsidRPr="005E0EAB">
              <w:rPr>
                <w:rFonts w:cstheme="minorHAnsi"/>
                <w:sz w:val="24"/>
                <w:szCs w:val="24"/>
              </w:rPr>
              <w:t>High risk activities should not go ahead.</w:t>
            </w:r>
          </w:p>
          <w:p w14:paraId="59427ECE" w14:textId="30D491D2" w:rsidR="00CA701C" w:rsidRPr="005E0EAB" w:rsidRDefault="00CA701C" w:rsidP="00CA701C">
            <w:pPr>
              <w:spacing w:before="120" w:after="120"/>
              <w:rPr>
                <w:rFonts w:cstheme="minorHAnsi"/>
                <w:sz w:val="24"/>
                <w:szCs w:val="24"/>
              </w:rPr>
            </w:pPr>
            <w:r w:rsidRPr="005E0EAB">
              <w:rPr>
                <w:rFonts w:cstheme="minorHAnsi"/>
                <w:sz w:val="24"/>
                <w:szCs w:val="24"/>
              </w:rPr>
              <w:t xml:space="preserve">Medium risk activities </w:t>
            </w:r>
            <w:r w:rsidR="000E11CF" w:rsidRPr="005E0EAB">
              <w:rPr>
                <w:rFonts w:cstheme="minorHAnsi"/>
                <w:sz w:val="24"/>
                <w:szCs w:val="24"/>
              </w:rPr>
              <w:t xml:space="preserve">can go ahead provided efforts are made to </w:t>
            </w:r>
            <w:r w:rsidR="0034310D" w:rsidRPr="005E0EAB">
              <w:rPr>
                <w:rFonts w:cstheme="minorHAnsi"/>
                <w:sz w:val="24"/>
                <w:szCs w:val="24"/>
              </w:rPr>
              <w:t xml:space="preserve">apprise all group members </w:t>
            </w:r>
            <w:r w:rsidR="00362FF4" w:rsidRPr="005E0EAB">
              <w:rPr>
                <w:rFonts w:cstheme="minorHAnsi"/>
                <w:sz w:val="24"/>
                <w:szCs w:val="24"/>
              </w:rPr>
              <w:t xml:space="preserve">of the CoViD-19 </w:t>
            </w:r>
            <w:r w:rsidR="003B4C35" w:rsidRPr="005E0EAB">
              <w:rPr>
                <w:rFonts w:cstheme="minorHAnsi"/>
                <w:sz w:val="24"/>
                <w:szCs w:val="24"/>
              </w:rPr>
              <w:t>hazards</w:t>
            </w:r>
            <w:r w:rsidRPr="005E0EAB">
              <w:rPr>
                <w:rFonts w:cstheme="minorHAnsi"/>
                <w:sz w:val="24"/>
                <w:szCs w:val="24"/>
              </w:rPr>
              <w:t>.</w:t>
            </w:r>
          </w:p>
          <w:p w14:paraId="4745D815" w14:textId="67079201" w:rsidR="00234795" w:rsidRPr="005E0EAB" w:rsidRDefault="00CA701C" w:rsidP="00CA701C">
            <w:pPr>
              <w:spacing w:before="120" w:after="120"/>
              <w:rPr>
                <w:rFonts w:cstheme="minorHAnsi"/>
                <w:sz w:val="24"/>
                <w:szCs w:val="24"/>
              </w:rPr>
            </w:pPr>
            <w:r w:rsidRPr="005E0EAB">
              <w:rPr>
                <w:rFonts w:cstheme="minorHAnsi"/>
                <w:sz w:val="24"/>
                <w:szCs w:val="24"/>
              </w:rPr>
              <w:t xml:space="preserve">Low risk activities can go ahead but should be kept under review.  </w:t>
            </w:r>
          </w:p>
        </w:tc>
      </w:tr>
    </w:tbl>
    <w:p w14:paraId="135B2355" w14:textId="77777777" w:rsidR="00EE0889" w:rsidRPr="00EE0889" w:rsidRDefault="00EE0889" w:rsidP="00423E0C">
      <w:pPr>
        <w:rPr>
          <w:b/>
        </w:rPr>
      </w:pPr>
    </w:p>
    <w:sectPr w:rsidR="00EE0889" w:rsidRPr="00EE0889" w:rsidSect="004F52A4">
      <w:headerReference w:type="default" r:id="rId7"/>
      <w:footerReference w:type="default" r:id="rId8"/>
      <w:pgSz w:w="16839" w:h="11907" w:orient="landscape" w:code="9"/>
      <w:pgMar w:top="144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220B" w14:textId="77777777" w:rsidR="002F77FE" w:rsidRDefault="002F77FE" w:rsidP="009673EB">
      <w:r>
        <w:separator/>
      </w:r>
    </w:p>
  </w:endnote>
  <w:endnote w:type="continuationSeparator" w:id="0">
    <w:p w14:paraId="33B4E5F0" w14:textId="77777777" w:rsidR="002F77FE" w:rsidRDefault="002F77FE" w:rsidP="0096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1A62" w14:textId="28651DE8" w:rsidR="00896CD3" w:rsidRDefault="007F55AA" w:rsidP="005A1A84">
    <w:pPr>
      <w:pStyle w:val="Footer"/>
      <w:pBdr>
        <w:top w:val="single" w:sz="4" w:space="1" w:color="auto"/>
      </w:pBdr>
    </w:pPr>
    <w:r w:rsidRPr="007F55AA">
      <w:rPr>
        <w:noProof/>
      </w:rPr>
      <mc:AlternateContent>
        <mc:Choice Requires="wps">
          <w:drawing>
            <wp:anchor distT="0" distB="0" distL="114300" distR="114300" simplePos="0" relativeHeight="251659264" behindDoc="1" locked="0" layoutInCell="1" allowOverlap="1" wp14:anchorId="4A390E2B" wp14:editId="09E16D01">
              <wp:simplePos x="0" y="0"/>
              <wp:positionH relativeFrom="margin">
                <wp:posOffset>0</wp:posOffset>
              </wp:positionH>
              <wp:positionV relativeFrom="paragraph">
                <wp:posOffset>-635</wp:posOffset>
              </wp:positionV>
              <wp:extent cx="2232660" cy="368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503A" w14:textId="77777777" w:rsidR="007F55AA" w:rsidRPr="001255B8" w:rsidRDefault="007F55AA" w:rsidP="007F55AA">
                          <w:pPr>
                            <w:rPr>
                              <w:rFonts w:ascii="Calibri" w:eastAsia="Times New Roman" w:hAnsi="Calibri" w:cs="Times New Roman"/>
                              <w:b/>
                              <w:sz w:val="20"/>
                              <w:szCs w:val="20"/>
                            </w:rPr>
                          </w:pPr>
                          <w:r w:rsidRPr="001255B8">
                            <w:rPr>
                              <w:rFonts w:ascii="Calibri" w:eastAsia="Times New Roman" w:hAnsi="Calibri" w:cs="Times New Roman"/>
                              <w:b/>
                              <w:sz w:val="20"/>
                              <w:szCs w:val="20"/>
                            </w:rPr>
                            <w:t xml:space="preserve">SETTLE U3A  XXXXXXXXXXXX GROUP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90E2B" id="_x0000_t202" coordsize="21600,21600" o:spt="202" path="m,l,21600r21600,l21600,xe">
              <v:stroke joinstyle="miter"/>
              <v:path gradientshapeok="t" o:connecttype="rect"/>
            </v:shapetype>
            <v:shape id="Text Box 3" o:spid="_x0000_s1026" type="#_x0000_t202" style="position:absolute;margin-left:0;margin-top:-.05pt;width:175.8pt;height: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" filled="f" stroked="f">
              <v:textbox inset=",7.2pt,,7.2pt">
                <w:txbxContent>
                  <w:p w14:paraId="49F1503A" w14:textId="77777777" w:rsidR="007F55AA" w:rsidRPr="001255B8" w:rsidRDefault="007F55AA" w:rsidP="007F55AA">
                    <w:pPr>
                      <w:rPr>
                        <w:rFonts w:ascii="Calibri" w:eastAsia="Times New Roman" w:hAnsi="Calibri" w:cs="Times New Roman"/>
                        <w:b/>
                        <w:sz w:val="20"/>
                        <w:szCs w:val="20"/>
                      </w:rPr>
                    </w:pPr>
                    <w:r w:rsidRPr="001255B8">
                      <w:rPr>
                        <w:rFonts w:ascii="Calibri" w:eastAsia="Times New Roman" w:hAnsi="Calibri" w:cs="Times New Roman"/>
                        <w:b/>
                        <w:sz w:val="20"/>
                        <w:szCs w:val="20"/>
                      </w:rPr>
                      <w:t xml:space="preserve">SETTLE U3A  XXXXXXXXXXXX GROUP </w:t>
                    </w:r>
                  </w:p>
                </w:txbxContent>
              </v:textbox>
              <w10:wrap anchorx="margin"/>
            </v:shape>
          </w:pict>
        </mc:Fallback>
      </mc:AlternateContent>
    </w:r>
    <w:r w:rsidRPr="007F55AA">
      <w:rPr>
        <w:noProof/>
      </w:rPr>
      <mc:AlternateContent>
        <mc:Choice Requires="wps">
          <w:drawing>
            <wp:anchor distT="0" distB="0" distL="114300" distR="114300" simplePos="0" relativeHeight="251660288" behindDoc="1" locked="0" layoutInCell="1" allowOverlap="1" wp14:anchorId="281F69A0" wp14:editId="5823E3AF">
              <wp:simplePos x="0" y="0"/>
              <wp:positionH relativeFrom="margin">
                <wp:posOffset>2790825</wp:posOffset>
              </wp:positionH>
              <wp:positionV relativeFrom="paragraph">
                <wp:posOffset>-635</wp:posOffset>
              </wp:positionV>
              <wp:extent cx="6332220"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9092" w14:textId="77777777" w:rsidR="007F55AA" w:rsidRPr="00946105" w:rsidRDefault="007F55AA" w:rsidP="007F55AA">
                          <w:pPr>
                            <w:jc w:val="right"/>
                            <w:rPr>
                              <w:rFonts w:ascii="Calibri" w:eastAsia="Times New Roman" w:hAnsi="Calibri" w:cs="Times New Roman"/>
                              <w:b/>
                              <w:sz w:val="20"/>
                              <w:szCs w:val="20"/>
                            </w:rPr>
                          </w:pPr>
                          <w:r>
                            <w:rPr>
                              <w:rFonts w:ascii="Calibri" w:eastAsia="Times New Roman" w:hAnsi="Calibri" w:cs="Times New Roman"/>
                              <w:b/>
                              <w:sz w:val="20"/>
                              <w:szCs w:val="20"/>
                            </w:rPr>
                            <w:t>Based on a</w:t>
                          </w:r>
                          <w:r w:rsidRPr="001255B8">
                            <w:rPr>
                              <w:rFonts w:ascii="Calibri" w:eastAsia="Times New Roman" w:hAnsi="Calibri" w:cs="Times New Roman"/>
                              <w:b/>
                              <w:sz w:val="20"/>
                              <w:szCs w:val="20"/>
                            </w:rPr>
                            <w:t xml:space="preserve">dvice issued by HSE, U3A National </w:t>
                          </w:r>
                          <w:r>
                            <w:rPr>
                              <w:rFonts w:ascii="Calibri" w:eastAsia="Times New Roman" w:hAnsi="Calibri" w:cs="Times New Roman"/>
                              <w:b/>
                              <w:sz w:val="20"/>
                              <w:szCs w:val="20"/>
                            </w:rPr>
                            <w:t>Office, British Medical Association, NHS England and RoSPA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69A0" id="Text Box 1" o:spid="_x0000_s1027" type="#_x0000_t202" style="position:absolute;margin-left:219.75pt;margin-top:-.05pt;width:498.6pt;height: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" filled="f" stroked="f">
              <v:textbox inset=",7.2pt,,7.2pt">
                <w:txbxContent>
                  <w:p w14:paraId="499F9092" w14:textId="77777777" w:rsidR="007F55AA" w:rsidRPr="00946105" w:rsidRDefault="007F55AA" w:rsidP="007F55AA">
                    <w:pPr>
                      <w:jc w:val="right"/>
                      <w:rPr>
                        <w:rFonts w:ascii="Calibri" w:eastAsia="Times New Roman" w:hAnsi="Calibri" w:cs="Times New Roman"/>
                        <w:b/>
                        <w:sz w:val="20"/>
                        <w:szCs w:val="20"/>
                      </w:rPr>
                    </w:pPr>
                    <w:r>
                      <w:rPr>
                        <w:rFonts w:ascii="Calibri" w:eastAsia="Times New Roman" w:hAnsi="Calibri" w:cs="Times New Roman"/>
                        <w:b/>
                        <w:sz w:val="20"/>
                        <w:szCs w:val="20"/>
                      </w:rPr>
                      <w:t>Based on a</w:t>
                    </w:r>
                    <w:r w:rsidRPr="001255B8">
                      <w:rPr>
                        <w:rFonts w:ascii="Calibri" w:eastAsia="Times New Roman" w:hAnsi="Calibri" w:cs="Times New Roman"/>
                        <w:b/>
                        <w:sz w:val="20"/>
                        <w:szCs w:val="20"/>
                      </w:rPr>
                      <w:t xml:space="preserve">dvice issued by HSE, U3A National </w:t>
                    </w:r>
                    <w:r>
                      <w:rPr>
                        <w:rFonts w:ascii="Calibri" w:eastAsia="Times New Roman" w:hAnsi="Calibri" w:cs="Times New Roman"/>
                        <w:b/>
                        <w:sz w:val="20"/>
                        <w:szCs w:val="20"/>
                      </w:rPr>
                      <w:t>Office, British Medical Association, NHS England and RoSPA</w:t>
                    </w:r>
                  </w:p>
                </w:txbxContent>
              </v:textbox>
              <w10:wrap anchorx="margin"/>
            </v:shape>
          </w:pict>
        </mc:Fallback>
      </mc:AlternateContent>
    </w:r>
  </w:p>
  <w:p w14:paraId="135B2369" w14:textId="0F9EBBB7" w:rsidR="009673EB" w:rsidRDefault="009673EB" w:rsidP="005A1A8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B38C" w14:textId="77777777" w:rsidR="002F77FE" w:rsidRDefault="002F77FE" w:rsidP="009673EB">
      <w:r>
        <w:separator/>
      </w:r>
    </w:p>
  </w:footnote>
  <w:footnote w:type="continuationSeparator" w:id="0">
    <w:p w14:paraId="44F12E6A" w14:textId="77777777" w:rsidR="002F77FE" w:rsidRDefault="002F77FE" w:rsidP="0096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35A" w14:textId="468FE842" w:rsidR="009673EB" w:rsidRPr="008A435C" w:rsidRDefault="00A724FE" w:rsidP="009673EB">
    <w:pPr>
      <w:pStyle w:val="Header"/>
      <w:jc w:val="center"/>
      <w:rPr>
        <w:b/>
        <w:sz w:val="28"/>
        <w:szCs w:val="28"/>
      </w:rPr>
    </w:pPr>
    <w:r>
      <w:rPr>
        <w:b/>
        <w:noProof/>
        <w:sz w:val="28"/>
        <w:szCs w:val="28"/>
        <w:lang w:eastAsia="en-GB"/>
      </w:rPr>
      <w:t xml:space="preserve">Settle </w:t>
    </w:r>
    <w:r w:rsidR="00AD7652">
      <w:rPr>
        <w:b/>
        <w:noProof/>
        <w:sz w:val="28"/>
        <w:szCs w:val="28"/>
        <w:lang w:eastAsia="en-GB"/>
      </w:rPr>
      <w:t xml:space="preserve">District </w:t>
    </w:r>
    <w:r>
      <w:rPr>
        <w:b/>
        <w:noProof/>
        <w:sz w:val="28"/>
        <w:szCs w:val="28"/>
        <w:lang w:eastAsia="en-GB"/>
      </w:rPr>
      <w:t xml:space="preserve">U3A </w:t>
    </w:r>
    <w:r w:rsidR="002802ED">
      <w:rPr>
        <w:b/>
        <w:noProof/>
        <w:sz w:val="28"/>
        <w:szCs w:val="28"/>
        <w:lang w:eastAsia="en-GB"/>
      </w:rPr>
      <w:t>CoViD-19</w:t>
    </w:r>
    <w:r w:rsidR="009673EB" w:rsidRPr="008A435C">
      <w:rPr>
        <w:b/>
        <w:sz w:val="28"/>
        <w:szCs w:val="28"/>
      </w:rPr>
      <w:t xml:space="preserve"> Risk Assessment Record</w:t>
    </w:r>
  </w:p>
  <w:p w14:paraId="135B235B" w14:textId="77777777" w:rsidR="008A435C" w:rsidRDefault="008A435C" w:rsidP="009673EB">
    <w:pPr>
      <w:pStyle w:val="Header"/>
      <w:jc w:val="center"/>
    </w:pPr>
  </w:p>
  <w:p w14:paraId="135B2368" w14:textId="13A1B5CF" w:rsidR="004F52A4" w:rsidRDefault="004F52A4" w:rsidP="0028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C91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EE592F"/>
    <w:multiLevelType w:val="hybridMultilevel"/>
    <w:tmpl w:val="0328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B"/>
    <w:rsid w:val="000022D5"/>
    <w:rsid w:val="00006426"/>
    <w:rsid w:val="0001653D"/>
    <w:rsid w:val="000246D4"/>
    <w:rsid w:val="00027C09"/>
    <w:rsid w:val="00042DCB"/>
    <w:rsid w:val="00046151"/>
    <w:rsid w:val="000557D8"/>
    <w:rsid w:val="00055A74"/>
    <w:rsid w:val="00056240"/>
    <w:rsid w:val="000564CC"/>
    <w:rsid w:val="000573E3"/>
    <w:rsid w:val="000659AD"/>
    <w:rsid w:val="000712BC"/>
    <w:rsid w:val="000713A6"/>
    <w:rsid w:val="000753AC"/>
    <w:rsid w:val="000813BF"/>
    <w:rsid w:val="00090C63"/>
    <w:rsid w:val="000A2824"/>
    <w:rsid w:val="000B1344"/>
    <w:rsid w:val="000B4A4E"/>
    <w:rsid w:val="000C1D04"/>
    <w:rsid w:val="000C1E19"/>
    <w:rsid w:val="000C577A"/>
    <w:rsid w:val="000D7451"/>
    <w:rsid w:val="000E11CF"/>
    <w:rsid w:val="000E2C10"/>
    <w:rsid w:val="000E57E7"/>
    <w:rsid w:val="00101070"/>
    <w:rsid w:val="00101909"/>
    <w:rsid w:val="001033FB"/>
    <w:rsid w:val="00103F42"/>
    <w:rsid w:val="0010661C"/>
    <w:rsid w:val="00112F74"/>
    <w:rsid w:val="00115E4D"/>
    <w:rsid w:val="00116C84"/>
    <w:rsid w:val="00117FEB"/>
    <w:rsid w:val="00120AC6"/>
    <w:rsid w:val="001222C0"/>
    <w:rsid w:val="00125F01"/>
    <w:rsid w:val="00133DAA"/>
    <w:rsid w:val="00141683"/>
    <w:rsid w:val="00141A96"/>
    <w:rsid w:val="00143C75"/>
    <w:rsid w:val="00157D5F"/>
    <w:rsid w:val="00160733"/>
    <w:rsid w:val="00166964"/>
    <w:rsid w:val="00166A74"/>
    <w:rsid w:val="001718C0"/>
    <w:rsid w:val="00174892"/>
    <w:rsid w:val="00181410"/>
    <w:rsid w:val="00183A88"/>
    <w:rsid w:val="00187BE7"/>
    <w:rsid w:val="00194D6B"/>
    <w:rsid w:val="001972C6"/>
    <w:rsid w:val="001A3A36"/>
    <w:rsid w:val="001A5EB0"/>
    <w:rsid w:val="001B0055"/>
    <w:rsid w:val="001B0C83"/>
    <w:rsid w:val="001B0E2F"/>
    <w:rsid w:val="001B583C"/>
    <w:rsid w:val="001C24B9"/>
    <w:rsid w:val="001C6080"/>
    <w:rsid w:val="001D5045"/>
    <w:rsid w:val="001E404D"/>
    <w:rsid w:val="001E786C"/>
    <w:rsid w:val="001F4808"/>
    <w:rsid w:val="001F4D98"/>
    <w:rsid w:val="00200B3F"/>
    <w:rsid w:val="00207F26"/>
    <w:rsid w:val="00213DA7"/>
    <w:rsid w:val="0021519A"/>
    <w:rsid w:val="00221FF9"/>
    <w:rsid w:val="002221C5"/>
    <w:rsid w:val="002232F7"/>
    <w:rsid w:val="00227168"/>
    <w:rsid w:val="00233A85"/>
    <w:rsid w:val="00234795"/>
    <w:rsid w:val="00240B70"/>
    <w:rsid w:val="00242344"/>
    <w:rsid w:val="00242F48"/>
    <w:rsid w:val="002437C6"/>
    <w:rsid w:val="00250F15"/>
    <w:rsid w:val="00253F4B"/>
    <w:rsid w:val="002606C4"/>
    <w:rsid w:val="00264246"/>
    <w:rsid w:val="00265C94"/>
    <w:rsid w:val="00266FD7"/>
    <w:rsid w:val="0027027B"/>
    <w:rsid w:val="00273D80"/>
    <w:rsid w:val="0027577F"/>
    <w:rsid w:val="002802ED"/>
    <w:rsid w:val="00280AE4"/>
    <w:rsid w:val="00282E3C"/>
    <w:rsid w:val="00283556"/>
    <w:rsid w:val="0028776C"/>
    <w:rsid w:val="00292B55"/>
    <w:rsid w:val="002A2BF2"/>
    <w:rsid w:val="002A41AF"/>
    <w:rsid w:val="002A47F3"/>
    <w:rsid w:val="002B1B63"/>
    <w:rsid w:val="002B7D78"/>
    <w:rsid w:val="002C11AA"/>
    <w:rsid w:val="002C4221"/>
    <w:rsid w:val="002C559D"/>
    <w:rsid w:val="002C66E7"/>
    <w:rsid w:val="002E47A4"/>
    <w:rsid w:val="002E6469"/>
    <w:rsid w:val="002F77FE"/>
    <w:rsid w:val="0030029C"/>
    <w:rsid w:val="003008D7"/>
    <w:rsid w:val="00306F33"/>
    <w:rsid w:val="00307665"/>
    <w:rsid w:val="0031060E"/>
    <w:rsid w:val="00314BDF"/>
    <w:rsid w:val="003330A3"/>
    <w:rsid w:val="00334971"/>
    <w:rsid w:val="00336937"/>
    <w:rsid w:val="00337D8E"/>
    <w:rsid w:val="0034310D"/>
    <w:rsid w:val="00345F8F"/>
    <w:rsid w:val="00355A87"/>
    <w:rsid w:val="0035681A"/>
    <w:rsid w:val="00361A6D"/>
    <w:rsid w:val="00362FF4"/>
    <w:rsid w:val="003702C1"/>
    <w:rsid w:val="00376C65"/>
    <w:rsid w:val="003774F2"/>
    <w:rsid w:val="00387394"/>
    <w:rsid w:val="00396612"/>
    <w:rsid w:val="003A244E"/>
    <w:rsid w:val="003A6372"/>
    <w:rsid w:val="003B180D"/>
    <w:rsid w:val="003B4C35"/>
    <w:rsid w:val="003C62F6"/>
    <w:rsid w:val="003C7CC8"/>
    <w:rsid w:val="003D18E4"/>
    <w:rsid w:val="003D3440"/>
    <w:rsid w:val="003E3F2F"/>
    <w:rsid w:val="003E4322"/>
    <w:rsid w:val="003E50B4"/>
    <w:rsid w:val="003E7580"/>
    <w:rsid w:val="003F283A"/>
    <w:rsid w:val="003F3D67"/>
    <w:rsid w:val="003F438B"/>
    <w:rsid w:val="0040347D"/>
    <w:rsid w:val="00415BD3"/>
    <w:rsid w:val="00423460"/>
    <w:rsid w:val="00423E0C"/>
    <w:rsid w:val="00425024"/>
    <w:rsid w:val="00425CB5"/>
    <w:rsid w:val="00432068"/>
    <w:rsid w:val="00434BAE"/>
    <w:rsid w:val="00440DE3"/>
    <w:rsid w:val="004555A3"/>
    <w:rsid w:val="004614BC"/>
    <w:rsid w:val="0046663D"/>
    <w:rsid w:val="0046726A"/>
    <w:rsid w:val="004740B7"/>
    <w:rsid w:val="00480797"/>
    <w:rsid w:val="004921DE"/>
    <w:rsid w:val="00495FC2"/>
    <w:rsid w:val="004A6EFC"/>
    <w:rsid w:val="004B7F13"/>
    <w:rsid w:val="004C3147"/>
    <w:rsid w:val="004C5BA4"/>
    <w:rsid w:val="004C7804"/>
    <w:rsid w:val="004D1168"/>
    <w:rsid w:val="004D55FB"/>
    <w:rsid w:val="004D653F"/>
    <w:rsid w:val="004D79A7"/>
    <w:rsid w:val="004E52C6"/>
    <w:rsid w:val="004E6674"/>
    <w:rsid w:val="004E6C9B"/>
    <w:rsid w:val="004E781F"/>
    <w:rsid w:val="004F52A4"/>
    <w:rsid w:val="004F54B5"/>
    <w:rsid w:val="004F579A"/>
    <w:rsid w:val="00503C09"/>
    <w:rsid w:val="005104F0"/>
    <w:rsid w:val="005116E8"/>
    <w:rsid w:val="00511A7B"/>
    <w:rsid w:val="00523F6C"/>
    <w:rsid w:val="00526693"/>
    <w:rsid w:val="00527F5E"/>
    <w:rsid w:val="00532168"/>
    <w:rsid w:val="0054087F"/>
    <w:rsid w:val="0054428E"/>
    <w:rsid w:val="00544F7A"/>
    <w:rsid w:val="005452DC"/>
    <w:rsid w:val="00550106"/>
    <w:rsid w:val="0056115F"/>
    <w:rsid w:val="00563C88"/>
    <w:rsid w:val="00563F4E"/>
    <w:rsid w:val="00571E06"/>
    <w:rsid w:val="00577438"/>
    <w:rsid w:val="00580F23"/>
    <w:rsid w:val="00590E61"/>
    <w:rsid w:val="005A1A84"/>
    <w:rsid w:val="005A588E"/>
    <w:rsid w:val="005B2F53"/>
    <w:rsid w:val="005B4A13"/>
    <w:rsid w:val="005B6DEA"/>
    <w:rsid w:val="005C0C66"/>
    <w:rsid w:val="005C386E"/>
    <w:rsid w:val="005C52FF"/>
    <w:rsid w:val="005D4366"/>
    <w:rsid w:val="005E0A06"/>
    <w:rsid w:val="005E0A19"/>
    <w:rsid w:val="005E0B5D"/>
    <w:rsid w:val="005E0EAB"/>
    <w:rsid w:val="005E7D9A"/>
    <w:rsid w:val="005F170D"/>
    <w:rsid w:val="005F309C"/>
    <w:rsid w:val="005F6D19"/>
    <w:rsid w:val="0060247E"/>
    <w:rsid w:val="00603051"/>
    <w:rsid w:val="00607773"/>
    <w:rsid w:val="00607FB2"/>
    <w:rsid w:val="00613293"/>
    <w:rsid w:val="00620240"/>
    <w:rsid w:val="00620B56"/>
    <w:rsid w:val="00621B48"/>
    <w:rsid w:val="0062625C"/>
    <w:rsid w:val="00626B5C"/>
    <w:rsid w:val="00634E3D"/>
    <w:rsid w:val="00642AFA"/>
    <w:rsid w:val="00643BB4"/>
    <w:rsid w:val="00647E8D"/>
    <w:rsid w:val="00651C3A"/>
    <w:rsid w:val="00654137"/>
    <w:rsid w:val="00663221"/>
    <w:rsid w:val="006649ED"/>
    <w:rsid w:val="0067058C"/>
    <w:rsid w:val="006777E1"/>
    <w:rsid w:val="006845CC"/>
    <w:rsid w:val="00691282"/>
    <w:rsid w:val="006A59F6"/>
    <w:rsid w:val="006B36B4"/>
    <w:rsid w:val="006C3D9A"/>
    <w:rsid w:val="006C5F4A"/>
    <w:rsid w:val="006E5D06"/>
    <w:rsid w:val="006F0D17"/>
    <w:rsid w:val="006F140A"/>
    <w:rsid w:val="00704E96"/>
    <w:rsid w:val="00707091"/>
    <w:rsid w:val="00710731"/>
    <w:rsid w:val="00712AAB"/>
    <w:rsid w:val="00726976"/>
    <w:rsid w:val="00730951"/>
    <w:rsid w:val="00735CFE"/>
    <w:rsid w:val="00741071"/>
    <w:rsid w:val="0074114C"/>
    <w:rsid w:val="00742F90"/>
    <w:rsid w:val="00743352"/>
    <w:rsid w:val="00751F98"/>
    <w:rsid w:val="00752986"/>
    <w:rsid w:val="00756D42"/>
    <w:rsid w:val="00761A28"/>
    <w:rsid w:val="007622AE"/>
    <w:rsid w:val="00765D40"/>
    <w:rsid w:val="007751B2"/>
    <w:rsid w:val="00775F38"/>
    <w:rsid w:val="00776E0C"/>
    <w:rsid w:val="0078417F"/>
    <w:rsid w:val="007943E7"/>
    <w:rsid w:val="0079519F"/>
    <w:rsid w:val="0079578E"/>
    <w:rsid w:val="007A4F43"/>
    <w:rsid w:val="007A7D74"/>
    <w:rsid w:val="007B04D2"/>
    <w:rsid w:val="007B0A45"/>
    <w:rsid w:val="007B1EFB"/>
    <w:rsid w:val="007B53C6"/>
    <w:rsid w:val="007C7F29"/>
    <w:rsid w:val="007D6F9B"/>
    <w:rsid w:val="007E00DB"/>
    <w:rsid w:val="007E2E67"/>
    <w:rsid w:val="007E3E9C"/>
    <w:rsid w:val="007F55AA"/>
    <w:rsid w:val="007F72C1"/>
    <w:rsid w:val="008006DB"/>
    <w:rsid w:val="00801096"/>
    <w:rsid w:val="00814416"/>
    <w:rsid w:val="0081757D"/>
    <w:rsid w:val="00820ED1"/>
    <w:rsid w:val="008225BA"/>
    <w:rsid w:val="0082772C"/>
    <w:rsid w:val="008364E2"/>
    <w:rsid w:val="00837353"/>
    <w:rsid w:val="00837380"/>
    <w:rsid w:val="00845FFD"/>
    <w:rsid w:val="008623EC"/>
    <w:rsid w:val="008673B5"/>
    <w:rsid w:val="0087348D"/>
    <w:rsid w:val="00873959"/>
    <w:rsid w:val="00875EFE"/>
    <w:rsid w:val="00896CD3"/>
    <w:rsid w:val="00896F13"/>
    <w:rsid w:val="008A435C"/>
    <w:rsid w:val="008B2DDF"/>
    <w:rsid w:val="008B5EC7"/>
    <w:rsid w:val="008B7A7A"/>
    <w:rsid w:val="008D1530"/>
    <w:rsid w:val="008D505B"/>
    <w:rsid w:val="008E47E4"/>
    <w:rsid w:val="008E4B95"/>
    <w:rsid w:val="008F00F9"/>
    <w:rsid w:val="0090186B"/>
    <w:rsid w:val="00903E7A"/>
    <w:rsid w:val="00906425"/>
    <w:rsid w:val="00916DF9"/>
    <w:rsid w:val="009204D7"/>
    <w:rsid w:val="00923976"/>
    <w:rsid w:val="00927860"/>
    <w:rsid w:val="009303FE"/>
    <w:rsid w:val="00931725"/>
    <w:rsid w:val="00942720"/>
    <w:rsid w:val="009453D8"/>
    <w:rsid w:val="00946105"/>
    <w:rsid w:val="0094772B"/>
    <w:rsid w:val="009525F9"/>
    <w:rsid w:val="00961D64"/>
    <w:rsid w:val="009673EB"/>
    <w:rsid w:val="00973CAE"/>
    <w:rsid w:val="0097418E"/>
    <w:rsid w:val="00974D88"/>
    <w:rsid w:val="00977E03"/>
    <w:rsid w:val="0098210D"/>
    <w:rsid w:val="009A0BD4"/>
    <w:rsid w:val="009A2FD9"/>
    <w:rsid w:val="009B30B2"/>
    <w:rsid w:val="009C5FDA"/>
    <w:rsid w:val="009D493E"/>
    <w:rsid w:val="009D52D5"/>
    <w:rsid w:val="009D5F1C"/>
    <w:rsid w:val="009E36EC"/>
    <w:rsid w:val="009E5AE9"/>
    <w:rsid w:val="009E7616"/>
    <w:rsid w:val="00A01990"/>
    <w:rsid w:val="00A06B87"/>
    <w:rsid w:val="00A178EE"/>
    <w:rsid w:val="00A2299A"/>
    <w:rsid w:val="00A235D4"/>
    <w:rsid w:val="00A3226F"/>
    <w:rsid w:val="00A33034"/>
    <w:rsid w:val="00A37B3A"/>
    <w:rsid w:val="00A41B3B"/>
    <w:rsid w:val="00A41ED3"/>
    <w:rsid w:val="00A456C9"/>
    <w:rsid w:val="00A50D95"/>
    <w:rsid w:val="00A52558"/>
    <w:rsid w:val="00A52BC4"/>
    <w:rsid w:val="00A54047"/>
    <w:rsid w:val="00A547D3"/>
    <w:rsid w:val="00A64967"/>
    <w:rsid w:val="00A70978"/>
    <w:rsid w:val="00A724FE"/>
    <w:rsid w:val="00A75E9D"/>
    <w:rsid w:val="00A77560"/>
    <w:rsid w:val="00A80038"/>
    <w:rsid w:val="00A80379"/>
    <w:rsid w:val="00A81501"/>
    <w:rsid w:val="00A84523"/>
    <w:rsid w:val="00AA274D"/>
    <w:rsid w:val="00AA4F60"/>
    <w:rsid w:val="00AA6826"/>
    <w:rsid w:val="00AB5FA0"/>
    <w:rsid w:val="00AB7EB0"/>
    <w:rsid w:val="00AD1CF3"/>
    <w:rsid w:val="00AD59B0"/>
    <w:rsid w:val="00AD7652"/>
    <w:rsid w:val="00AE4B26"/>
    <w:rsid w:val="00AF1F71"/>
    <w:rsid w:val="00AF5FA9"/>
    <w:rsid w:val="00AF6F90"/>
    <w:rsid w:val="00B006F3"/>
    <w:rsid w:val="00B0158B"/>
    <w:rsid w:val="00B0709C"/>
    <w:rsid w:val="00B22637"/>
    <w:rsid w:val="00B30D07"/>
    <w:rsid w:val="00B3772B"/>
    <w:rsid w:val="00B435FF"/>
    <w:rsid w:val="00B45A43"/>
    <w:rsid w:val="00B53651"/>
    <w:rsid w:val="00B65D76"/>
    <w:rsid w:val="00B711F2"/>
    <w:rsid w:val="00B75257"/>
    <w:rsid w:val="00B75403"/>
    <w:rsid w:val="00B85353"/>
    <w:rsid w:val="00B869D5"/>
    <w:rsid w:val="00B9417B"/>
    <w:rsid w:val="00B96AAD"/>
    <w:rsid w:val="00B96E5C"/>
    <w:rsid w:val="00BA40EF"/>
    <w:rsid w:val="00BA728B"/>
    <w:rsid w:val="00BB0500"/>
    <w:rsid w:val="00BB0CA6"/>
    <w:rsid w:val="00BC1753"/>
    <w:rsid w:val="00BC196B"/>
    <w:rsid w:val="00BC33E0"/>
    <w:rsid w:val="00BD5190"/>
    <w:rsid w:val="00BE1009"/>
    <w:rsid w:val="00BF23E4"/>
    <w:rsid w:val="00BF7EEA"/>
    <w:rsid w:val="00C0148B"/>
    <w:rsid w:val="00C0218E"/>
    <w:rsid w:val="00C04D55"/>
    <w:rsid w:val="00C05EE4"/>
    <w:rsid w:val="00C13471"/>
    <w:rsid w:val="00C1417C"/>
    <w:rsid w:val="00C15D42"/>
    <w:rsid w:val="00C16674"/>
    <w:rsid w:val="00C21341"/>
    <w:rsid w:val="00C22633"/>
    <w:rsid w:val="00C23CB1"/>
    <w:rsid w:val="00C27605"/>
    <w:rsid w:val="00C37C59"/>
    <w:rsid w:val="00C403DD"/>
    <w:rsid w:val="00C50EDD"/>
    <w:rsid w:val="00C627CA"/>
    <w:rsid w:val="00C62CF9"/>
    <w:rsid w:val="00C66912"/>
    <w:rsid w:val="00C7255A"/>
    <w:rsid w:val="00C824AF"/>
    <w:rsid w:val="00C86BD0"/>
    <w:rsid w:val="00C95151"/>
    <w:rsid w:val="00CA3760"/>
    <w:rsid w:val="00CA701C"/>
    <w:rsid w:val="00CA7CBA"/>
    <w:rsid w:val="00CB044A"/>
    <w:rsid w:val="00CB5643"/>
    <w:rsid w:val="00CC1C02"/>
    <w:rsid w:val="00CC1DFB"/>
    <w:rsid w:val="00CC4A23"/>
    <w:rsid w:val="00CD49BD"/>
    <w:rsid w:val="00CD4CE8"/>
    <w:rsid w:val="00CD51FD"/>
    <w:rsid w:val="00CD6C44"/>
    <w:rsid w:val="00CD7C0D"/>
    <w:rsid w:val="00CE585E"/>
    <w:rsid w:val="00CF38DA"/>
    <w:rsid w:val="00CF58DE"/>
    <w:rsid w:val="00D0129C"/>
    <w:rsid w:val="00D040C3"/>
    <w:rsid w:val="00D05500"/>
    <w:rsid w:val="00D119BF"/>
    <w:rsid w:val="00D253A6"/>
    <w:rsid w:val="00D308DE"/>
    <w:rsid w:val="00D30BFA"/>
    <w:rsid w:val="00D34E02"/>
    <w:rsid w:val="00D35ABC"/>
    <w:rsid w:val="00D37C04"/>
    <w:rsid w:val="00D402BB"/>
    <w:rsid w:val="00D43391"/>
    <w:rsid w:val="00D43A77"/>
    <w:rsid w:val="00D44480"/>
    <w:rsid w:val="00D47580"/>
    <w:rsid w:val="00D55A27"/>
    <w:rsid w:val="00D62FCB"/>
    <w:rsid w:val="00D65972"/>
    <w:rsid w:val="00D707AB"/>
    <w:rsid w:val="00D80FC8"/>
    <w:rsid w:val="00D81F4C"/>
    <w:rsid w:val="00D8295B"/>
    <w:rsid w:val="00D8494B"/>
    <w:rsid w:val="00D86B6C"/>
    <w:rsid w:val="00D932E9"/>
    <w:rsid w:val="00DA0298"/>
    <w:rsid w:val="00DA2124"/>
    <w:rsid w:val="00DA368B"/>
    <w:rsid w:val="00DA3FB1"/>
    <w:rsid w:val="00DB31A2"/>
    <w:rsid w:val="00DB3DAD"/>
    <w:rsid w:val="00DC186F"/>
    <w:rsid w:val="00DC41A6"/>
    <w:rsid w:val="00DD21A9"/>
    <w:rsid w:val="00DD6049"/>
    <w:rsid w:val="00DE587D"/>
    <w:rsid w:val="00DE7FAC"/>
    <w:rsid w:val="00DF3C78"/>
    <w:rsid w:val="00E05492"/>
    <w:rsid w:val="00E12160"/>
    <w:rsid w:val="00E1284E"/>
    <w:rsid w:val="00E13BE4"/>
    <w:rsid w:val="00E157B7"/>
    <w:rsid w:val="00E2733C"/>
    <w:rsid w:val="00E30E0B"/>
    <w:rsid w:val="00E341F6"/>
    <w:rsid w:val="00E4530F"/>
    <w:rsid w:val="00E50111"/>
    <w:rsid w:val="00E503C4"/>
    <w:rsid w:val="00E50929"/>
    <w:rsid w:val="00E50FF0"/>
    <w:rsid w:val="00E568CB"/>
    <w:rsid w:val="00E64970"/>
    <w:rsid w:val="00E665B6"/>
    <w:rsid w:val="00E70874"/>
    <w:rsid w:val="00E7657C"/>
    <w:rsid w:val="00E83917"/>
    <w:rsid w:val="00E84F4B"/>
    <w:rsid w:val="00E8709A"/>
    <w:rsid w:val="00E879F5"/>
    <w:rsid w:val="00E90105"/>
    <w:rsid w:val="00E902EB"/>
    <w:rsid w:val="00E95AE8"/>
    <w:rsid w:val="00E9723B"/>
    <w:rsid w:val="00EA5848"/>
    <w:rsid w:val="00EC4492"/>
    <w:rsid w:val="00ED0EA9"/>
    <w:rsid w:val="00ED44D9"/>
    <w:rsid w:val="00EE0889"/>
    <w:rsid w:val="00EE34D7"/>
    <w:rsid w:val="00EE77E2"/>
    <w:rsid w:val="00EE7E0F"/>
    <w:rsid w:val="00EF5FE1"/>
    <w:rsid w:val="00EF7A30"/>
    <w:rsid w:val="00F06C38"/>
    <w:rsid w:val="00F1135F"/>
    <w:rsid w:val="00F14F92"/>
    <w:rsid w:val="00F15D43"/>
    <w:rsid w:val="00F2433D"/>
    <w:rsid w:val="00F305CA"/>
    <w:rsid w:val="00F31962"/>
    <w:rsid w:val="00F34FF7"/>
    <w:rsid w:val="00F436F3"/>
    <w:rsid w:val="00F51079"/>
    <w:rsid w:val="00F517F6"/>
    <w:rsid w:val="00F5220E"/>
    <w:rsid w:val="00F540B6"/>
    <w:rsid w:val="00F56C46"/>
    <w:rsid w:val="00F67F71"/>
    <w:rsid w:val="00F732E0"/>
    <w:rsid w:val="00F73C68"/>
    <w:rsid w:val="00F82883"/>
    <w:rsid w:val="00F82D94"/>
    <w:rsid w:val="00F9042F"/>
    <w:rsid w:val="00F92EE0"/>
    <w:rsid w:val="00F942A3"/>
    <w:rsid w:val="00F95167"/>
    <w:rsid w:val="00FB37E4"/>
    <w:rsid w:val="00FB40AE"/>
    <w:rsid w:val="00FB4DC2"/>
    <w:rsid w:val="00FC14D5"/>
    <w:rsid w:val="00FC1B9E"/>
    <w:rsid w:val="00FC6657"/>
    <w:rsid w:val="00FC7EE2"/>
    <w:rsid w:val="00FD17EF"/>
    <w:rsid w:val="00FE6367"/>
    <w:rsid w:val="00FE6F64"/>
    <w:rsid w:val="00FE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2322"/>
  <w15:docId w15:val="{ED9ED2F8-94D1-46E2-90EF-D1AE8C1C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51"/>
    <w:pPr>
      <w:spacing w:after="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730951"/>
    <w:pPr>
      <w:numPr>
        <w:numId w:val="1"/>
      </w:numPr>
      <w:contextualSpacing/>
    </w:pPr>
  </w:style>
  <w:style w:type="paragraph" w:styleId="Header">
    <w:name w:val="header"/>
    <w:basedOn w:val="Normal"/>
    <w:link w:val="HeaderChar"/>
    <w:uiPriority w:val="99"/>
    <w:unhideWhenUsed/>
    <w:rsid w:val="009673EB"/>
    <w:pPr>
      <w:tabs>
        <w:tab w:val="center" w:pos="4680"/>
        <w:tab w:val="right" w:pos="9360"/>
      </w:tabs>
    </w:pPr>
  </w:style>
  <w:style w:type="character" w:customStyle="1" w:styleId="HeaderChar">
    <w:name w:val="Header Char"/>
    <w:basedOn w:val="DefaultParagraphFont"/>
    <w:link w:val="Header"/>
    <w:uiPriority w:val="99"/>
    <w:rsid w:val="009673EB"/>
  </w:style>
  <w:style w:type="paragraph" w:styleId="Footer">
    <w:name w:val="footer"/>
    <w:basedOn w:val="Normal"/>
    <w:link w:val="FooterChar"/>
    <w:uiPriority w:val="99"/>
    <w:unhideWhenUsed/>
    <w:rsid w:val="009673EB"/>
    <w:pPr>
      <w:tabs>
        <w:tab w:val="center" w:pos="4680"/>
        <w:tab w:val="right" w:pos="9360"/>
      </w:tabs>
    </w:pPr>
  </w:style>
  <w:style w:type="character" w:customStyle="1" w:styleId="FooterChar">
    <w:name w:val="Footer Char"/>
    <w:basedOn w:val="DefaultParagraphFont"/>
    <w:link w:val="Footer"/>
    <w:uiPriority w:val="99"/>
    <w:rsid w:val="009673EB"/>
  </w:style>
  <w:style w:type="paragraph" w:styleId="BalloonText">
    <w:name w:val="Balloon Text"/>
    <w:basedOn w:val="Normal"/>
    <w:link w:val="BalloonTextChar"/>
    <w:uiPriority w:val="99"/>
    <w:semiHidden/>
    <w:unhideWhenUsed/>
    <w:rsid w:val="009673EB"/>
    <w:rPr>
      <w:rFonts w:ascii="Tahoma" w:hAnsi="Tahoma" w:cs="Tahoma"/>
      <w:sz w:val="16"/>
      <w:szCs w:val="16"/>
    </w:rPr>
  </w:style>
  <w:style w:type="character" w:customStyle="1" w:styleId="BalloonTextChar">
    <w:name w:val="Balloon Text Char"/>
    <w:basedOn w:val="DefaultParagraphFont"/>
    <w:link w:val="BalloonText"/>
    <w:uiPriority w:val="99"/>
    <w:semiHidden/>
    <w:rsid w:val="009673EB"/>
    <w:rPr>
      <w:rFonts w:ascii="Tahoma" w:hAnsi="Tahoma" w:cs="Tahoma"/>
      <w:sz w:val="16"/>
      <w:szCs w:val="16"/>
    </w:rPr>
  </w:style>
  <w:style w:type="table" w:styleId="TableGrid">
    <w:name w:val="Table Grid"/>
    <w:basedOn w:val="TableNormal"/>
    <w:uiPriority w:val="59"/>
    <w:rsid w:val="009673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 View</dc:creator>
  <cp:lastModifiedBy>Les Chandler</cp:lastModifiedBy>
  <cp:revision>151</cp:revision>
  <cp:lastPrinted>2011-11-16T22:53:00Z</cp:lastPrinted>
  <dcterms:created xsi:type="dcterms:W3CDTF">2020-07-11T14:53:00Z</dcterms:created>
  <dcterms:modified xsi:type="dcterms:W3CDTF">2021-07-17T11:15:00Z</dcterms:modified>
</cp:coreProperties>
</file>